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8EC" w:rsidRPr="004467F6" w:rsidRDefault="00CA48EC" w:rsidP="004467F6">
      <w:pPr>
        <w:pStyle w:val="NormalWeb"/>
        <w:spacing w:before="0" w:beforeAutospacing="0" w:after="0" w:afterAutospacing="0"/>
        <w:jc w:val="center"/>
        <w:rPr>
          <w:color w:val="000000"/>
          <w:sz w:val="16"/>
          <w:szCs w:val="16"/>
        </w:rPr>
      </w:pPr>
      <w:r w:rsidRPr="004467F6">
        <w:rPr>
          <w:color w:val="000000"/>
          <w:sz w:val="16"/>
          <w:szCs w:val="16"/>
        </w:rPr>
        <w:t>PREFEITURA MUNICIPAL DE RIBEIRÃO CORRENTE</w:t>
      </w:r>
    </w:p>
    <w:p w:rsidR="00CA48EC" w:rsidRPr="004467F6" w:rsidRDefault="00CA48EC" w:rsidP="004467F6">
      <w:pPr>
        <w:pStyle w:val="NormalWeb"/>
        <w:spacing w:before="0" w:beforeAutospacing="0" w:after="0" w:afterAutospacing="0"/>
        <w:jc w:val="center"/>
        <w:rPr>
          <w:color w:val="000000"/>
          <w:sz w:val="16"/>
          <w:szCs w:val="16"/>
        </w:rPr>
      </w:pPr>
      <w:r w:rsidRPr="004467F6">
        <w:rPr>
          <w:color w:val="000000"/>
          <w:sz w:val="16"/>
          <w:szCs w:val="16"/>
        </w:rPr>
        <w:t>DEPARTAMENTO DE EDUCAÇÃO</w:t>
      </w:r>
    </w:p>
    <w:p w:rsidR="00CA48EC" w:rsidRPr="004467F6" w:rsidRDefault="00CA48EC" w:rsidP="004467F6">
      <w:pPr>
        <w:pStyle w:val="NormalWeb"/>
        <w:spacing w:before="0" w:beforeAutospacing="0" w:after="0" w:afterAutospacing="0"/>
        <w:jc w:val="center"/>
        <w:rPr>
          <w:color w:val="000000"/>
          <w:sz w:val="16"/>
          <w:szCs w:val="16"/>
        </w:rPr>
      </w:pPr>
      <w:r w:rsidRPr="004467F6">
        <w:rPr>
          <w:color w:val="000000"/>
          <w:sz w:val="16"/>
          <w:szCs w:val="16"/>
        </w:rPr>
        <w:t>E.M.E.B. ”JORNALISTA GRANDUQUE JOSÉ”</w:t>
      </w:r>
    </w:p>
    <w:p w:rsidR="00CA48EC" w:rsidRPr="004467F6" w:rsidRDefault="00CA48EC" w:rsidP="004467F6">
      <w:pPr>
        <w:pStyle w:val="NormalWeb"/>
        <w:spacing w:before="0" w:beforeAutospacing="0" w:after="0" w:afterAutospacing="0"/>
        <w:jc w:val="center"/>
        <w:rPr>
          <w:color w:val="000000"/>
          <w:sz w:val="16"/>
          <w:szCs w:val="16"/>
        </w:rPr>
      </w:pPr>
      <w:r w:rsidRPr="004467F6">
        <w:rPr>
          <w:color w:val="000000"/>
          <w:sz w:val="16"/>
          <w:szCs w:val="16"/>
        </w:rPr>
        <w:t>Rua Marechal Deodoro, 815, centro – Ribeirão Corrente-SP - CEP: 14.445-000</w:t>
      </w:r>
    </w:p>
    <w:p w:rsidR="00CA48EC" w:rsidRPr="004467F6" w:rsidRDefault="00CA48EC" w:rsidP="004467F6">
      <w:pPr>
        <w:pStyle w:val="NormalWeb"/>
        <w:spacing w:before="0" w:beforeAutospacing="0" w:after="0" w:afterAutospacing="0"/>
        <w:jc w:val="center"/>
        <w:rPr>
          <w:sz w:val="16"/>
          <w:szCs w:val="16"/>
        </w:rPr>
      </w:pPr>
      <w:r w:rsidRPr="004467F6">
        <w:rPr>
          <w:color w:val="000000"/>
          <w:sz w:val="16"/>
          <w:szCs w:val="16"/>
        </w:rPr>
        <w:t>Fone: (16) 3749.1017</w:t>
      </w:r>
    </w:p>
    <w:p w:rsidR="004467F6" w:rsidRDefault="004467F6" w:rsidP="004467F6">
      <w:pPr>
        <w:spacing w:after="0" w:line="312" w:lineRule="auto"/>
        <w:jc w:val="center"/>
        <w:rPr>
          <w:rFonts w:ascii="Arial" w:hAnsi="Arial" w:cs="Arial"/>
          <w:b/>
          <w:sz w:val="24"/>
          <w:szCs w:val="24"/>
        </w:rPr>
      </w:pPr>
    </w:p>
    <w:p w:rsidR="00CA48EC" w:rsidRPr="004467F6" w:rsidRDefault="00CA48EC" w:rsidP="004467F6">
      <w:pPr>
        <w:spacing w:after="0" w:line="312" w:lineRule="auto"/>
        <w:jc w:val="center"/>
        <w:rPr>
          <w:rFonts w:ascii="Arial" w:hAnsi="Arial" w:cs="Arial"/>
          <w:b/>
          <w:sz w:val="24"/>
          <w:szCs w:val="24"/>
        </w:rPr>
      </w:pPr>
      <w:r w:rsidRPr="004467F6">
        <w:rPr>
          <w:rFonts w:ascii="Arial" w:hAnsi="Arial" w:cs="Arial"/>
          <w:b/>
          <w:sz w:val="24"/>
          <w:szCs w:val="24"/>
        </w:rPr>
        <w:t>Atividades domiciliares – Distanciamento Social COVID 19</w:t>
      </w:r>
    </w:p>
    <w:p w:rsidR="00CA48EC" w:rsidRPr="004467F6" w:rsidRDefault="00CA48EC" w:rsidP="004467F6">
      <w:pPr>
        <w:spacing w:after="0" w:line="312" w:lineRule="auto"/>
        <w:jc w:val="center"/>
        <w:rPr>
          <w:rFonts w:ascii="Arial" w:hAnsi="Arial" w:cs="Arial"/>
          <w:b/>
          <w:sz w:val="24"/>
          <w:szCs w:val="24"/>
        </w:rPr>
      </w:pPr>
      <w:r w:rsidRPr="004467F6">
        <w:rPr>
          <w:rFonts w:ascii="Arial" w:hAnsi="Arial" w:cs="Arial"/>
          <w:b/>
          <w:sz w:val="24"/>
          <w:szCs w:val="24"/>
        </w:rPr>
        <w:t>Disciplina: História - 7º ano - Professora Elisângela/</w:t>
      </w:r>
      <w:r w:rsidR="00E4697C" w:rsidRPr="004467F6">
        <w:rPr>
          <w:rFonts w:ascii="Arial" w:hAnsi="Arial" w:cs="Arial"/>
          <w:b/>
          <w:sz w:val="24"/>
          <w:szCs w:val="24"/>
        </w:rPr>
        <w:t>Mariângela</w:t>
      </w:r>
    </w:p>
    <w:p w:rsidR="004467F6" w:rsidRDefault="004467F6" w:rsidP="004467F6">
      <w:pPr>
        <w:spacing w:after="0" w:line="312" w:lineRule="auto"/>
        <w:rPr>
          <w:rFonts w:ascii="Arial" w:hAnsi="Arial" w:cs="Arial"/>
          <w:b/>
          <w:sz w:val="24"/>
          <w:szCs w:val="24"/>
          <w:u w:val="single"/>
        </w:rPr>
      </w:pPr>
    </w:p>
    <w:p w:rsidR="00CA48EC" w:rsidRPr="004467F6" w:rsidRDefault="00CA48EC" w:rsidP="004467F6">
      <w:pPr>
        <w:spacing w:line="312" w:lineRule="auto"/>
        <w:rPr>
          <w:rFonts w:ascii="Arial" w:hAnsi="Arial" w:cs="Arial"/>
          <w:b/>
          <w:sz w:val="24"/>
          <w:szCs w:val="24"/>
          <w:u w:val="single"/>
        </w:rPr>
      </w:pPr>
      <w:r w:rsidRPr="004467F6">
        <w:rPr>
          <w:rFonts w:ascii="Arial" w:hAnsi="Arial" w:cs="Arial"/>
          <w:b/>
          <w:sz w:val="24"/>
          <w:szCs w:val="24"/>
          <w:u w:val="single"/>
        </w:rPr>
        <w:t>REVISÃO PARA AVALIAÇÃO DE ESTUDO EM CASA</w:t>
      </w:r>
    </w:p>
    <w:p w:rsidR="002F29C6" w:rsidRPr="004467F6" w:rsidRDefault="00CA48EC" w:rsidP="004467F6">
      <w:pPr>
        <w:spacing w:after="0" w:line="312" w:lineRule="auto"/>
        <w:ind w:left="-567" w:right="-567" w:firstLine="567"/>
        <w:rPr>
          <w:rFonts w:ascii="Arial" w:hAnsi="Arial" w:cs="Arial"/>
          <w:sz w:val="24"/>
          <w:szCs w:val="24"/>
        </w:rPr>
      </w:pPr>
      <w:r w:rsidRPr="004467F6">
        <w:rPr>
          <w:rFonts w:ascii="Arial" w:hAnsi="Arial" w:cs="Arial"/>
          <w:b/>
          <w:sz w:val="24"/>
          <w:szCs w:val="24"/>
        </w:rPr>
        <w:t xml:space="preserve">Orientações: </w:t>
      </w:r>
      <w:r w:rsidRPr="004467F6">
        <w:rPr>
          <w:rFonts w:ascii="Arial" w:hAnsi="Arial" w:cs="Arial"/>
          <w:sz w:val="24"/>
          <w:szCs w:val="24"/>
        </w:rPr>
        <w:t>Leia atentamente todos os text</w:t>
      </w:r>
      <w:r w:rsidR="00F92DA4" w:rsidRPr="004467F6">
        <w:rPr>
          <w:rFonts w:ascii="Arial" w:hAnsi="Arial" w:cs="Arial"/>
          <w:sz w:val="24"/>
          <w:szCs w:val="24"/>
        </w:rPr>
        <w:t>os</w:t>
      </w:r>
      <w:r w:rsidRPr="004467F6">
        <w:rPr>
          <w:rFonts w:ascii="Arial" w:hAnsi="Arial" w:cs="Arial"/>
          <w:sz w:val="24"/>
          <w:szCs w:val="24"/>
        </w:rPr>
        <w:t>.</w:t>
      </w:r>
      <w:bookmarkStart w:id="0" w:name="_GoBack"/>
      <w:bookmarkEnd w:id="0"/>
    </w:p>
    <w:p w:rsidR="00F92DA4" w:rsidRPr="004467F6" w:rsidRDefault="002941B0" w:rsidP="004467F6">
      <w:pPr>
        <w:spacing w:after="0" w:line="312" w:lineRule="auto"/>
        <w:ind w:left="-567" w:right="-567" w:firstLine="567"/>
        <w:rPr>
          <w:rFonts w:ascii="Arial" w:hAnsi="Arial" w:cs="Arial"/>
          <w:sz w:val="24"/>
          <w:szCs w:val="24"/>
        </w:rPr>
      </w:pPr>
      <w:r w:rsidRPr="004467F6">
        <w:rPr>
          <w:rFonts w:ascii="Arial" w:hAnsi="Arial" w:cs="Arial"/>
          <w:sz w:val="24"/>
          <w:szCs w:val="24"/>
        </w:rPr>
        <w:t>Copie apenas</w:t>
      </w:r>
      <w:r w:rsidR="00F92DA4" w:rsidRPr="004467F6">
        <w:rPr>
          <w:rFonts w:ascii="Arial" w:hAnsi="Arial" w:cs="Arial"/>
          <w:sz w:val="24"/>
          <w:szCs w:val="24"/>
        </w:rPr>
        <w:t xml:space="preserve"> as alternativas corretas no caderno.</w:t>
      </w:r>
    </w:p>
    <w:p w:rsidR="002941B0" w:rsidRPr="004467F6" w:rsidRDefault="002941B0" w:rsidP="004467F6">
      <w:pPr>
        <w:spacing w:line="312" w:lineRule="auto"/>
        <w:ind w:left="-567" w:right="-568" w:firstLine="567"/>
        <w:rPr>
          <w:rFonts w:ascii="Arial" w:hAnsi="Arial" w:cs="Arial"/>
          <w:b/>
          <w:sz w:val="24"/>
          <w:szCs w:val="24"/>
        </w:rPr>
      </w:pPr>
      <w:r w:rsidRPr="004467F6">
        <w:rPr>
          <w:rFonts w:ascii="Arial" w:hAnsi="Arial" w:cs="Arial"/>
          <w:b/>
          <w:sz w:val="24"/>
          <w:szCs w:val="24"/>
        </w:rPr>
        <w:t xml:space="preserve">Texto </w:t>
      </w:r>
      <w:proofErr w:type="gramStart"/>
      <w:r w:rsidRPr="004467F6">
        <w:rPr>
          <w:rFonts w:ascii="Arial" w:hAnsi="Arial" w:cs="Arial"/>
          <w:b/>
          <w:sz w:val="24"/>
          <w:szCs w:val="24"/>
        </w:rPr>
        <w:t>1</w:t>
      </w:r>
      <w:proofErr w:type="gramEnd"/>
    </w:p>
    <w:p w:rsidR="006B52F4" w:rsidRPr="004467F6" w:rsidRDefault="006B52F4" w:rsidP="004467F6">
      <w:pPr>
        <w:spacing w:after="0" w:line="312" w:lineRule="auto"/>
        <w:rPr>
          <w:rFonts w:ascii="Arial" w:hAnsi="Arial" w:cs="Arial"/>
          <w:b/>
          <w:sz w:val="24"/>
          <w:szCs w:val="24"/>
        </w:rPr>
      </w:pPr>
      <w:r w:rsidRPr="004467F6">
        <w:rPr>
          <w:rFonts w:ascii="Arial" w:hAnsi="Arial" w:cs="Arial"/>
          <w:b/>
          <w:sz w:val="24"/>
          <w:szCs w:val="24"/>
        </w:rPr>
        <w:t>Reforma Protestante</w:t>
      </w:r>
    </w:p>
    <w:p w:rsidR="006B52F4" w:rsidRPr="004467F6" w:rsidRDefault="006B52F4" w:rsidP="004467F6">
      <w:pPr>
        <w:spacing w:line="312" w:lineRule="auto"/>
        <w:ind w:firstLine="708"/>
        <w:rPr>
          <w:rFonts w:ascii="Arial" w:hAnsi="Arial" w:cs="Arial"/>
          <w:sz w:val="24"/>
          <w:szCs w:val="24"/>
        </w:rPr>
      </w:pPr>
      <w:r w:rsidRPr="004467F6">
        <w:rPr>
          <w:rFonts w:ascii="Arial" w:hAnsi="Arial" w:cs="Arial"/>
          <w:sz w:val="24"/>
          <w:szCs w:val="24"/>
        </w:rPr>
        <w:t>Reforma Protestante é o nome dado ao movimento reformista que surgiu no cristianismo no século XVI. Esse movimento iniciou-se a partir de Martinho Lutero, um monge católico que estava insatisfeito com algumas práticas e questões teológicas defendidas pela Igreja Católica. A atuação de Lutero teve como ponto de partida a divulgação das 95 teses, que rapidamente espalharam-se pela Europa e deram origem ao reformismo no seio da Igreja Católica. Da atuação de Lutero, surgiu o protestantismo.</w:t>
      </w:r>
    </w:p>
    <w:p w:rsidR="006B52F4" w:rsidRPr="004467F6" w:rsidRDefault="006B52F4" w:rsidP="004467F6">
      <w:pPr>
        <w:spacing w:after="0" w:line="312" w:lineRule="auto"/>
        <w:rPr>
          <w:rFonts w:ascii="Arial" w:hAnsi="Arial" w:cs="Arial"/>
          <w:b/>
          <w:sz w:val="24"/>
          <w:szCs w:val="24"/>
        </w:rPr>
      </w:pPr>
      <w:r w:rsidRPr="004467F6">
        <w:rPr>
          <w:rFonts w:ascii="Arial" w:hAnsi="Arial" w:cs="Arial"/>
          <w:b/>
          <w:sz w:val="24"/>
          <w:szCs w:val="24"/>
        </w:rPr>
        <w:t>Causas da Reforma Protestante</w:t>
      </w:r>
    </w:p>
    <w:p w:rsidR="006B52F4" w:rsidRPr="004467F6" w:rsidRDefault="006B52F4" w:rsidP="004467F6">
      <w:pPr>
        <w:spacing w:after="0" w:line="312" w:lineRule="auto"/>
        <w:ind w:firstLine="708"/>
        <w:rPr>
          <w:rFonts w:ascii="Arial" w:hAnsi="Arial" w:cs="Arial"/>
          <w:sz w:val="24"/>
          <w:szCs w:val="24"/>
        </w:rPr>
      </w:pPr>
      <w:r w:rsidRPr="004467F6">
        <w:rPr>
          <w:rFonts w:ascii="Arial" w:hAnsi="Arial" w:cs="Arial"/>
          <w:sz w:val="24"/>
          <w:szCs w:val="24"/>
        </w:rPr>
        <w:t>A Reforma Protestante teve causas relacionadas a</w:t>
      </w:r>
      <w:proofErr w:type="gramStart"/>
      <w:r w:rsidRPr="004467F6">
        <w:rPr>
          <w:rFonts w:ascii="Arial" w:hAnsi="Arial" w:cs="Arial"/>
          <w:sz w:val="24"/>
          <w:szCs w:val="24"/>
        </w:rPr>
        <w:t xml:space="preserve"> </w:t>
      </w:r>
      <w:r w:rsidR="004467F6">
        <w:rPr>
          <w:rFonts w:ascii="Arial" w:hAnsi="Arial" w:cs="Arial"/>
          <w:sz w:val="24"/>
          <w:szCs w:val="24"/>
        </w:rPr>
        <w:t xml:space="preserve"> </w:t>
      </w:r>
      <w:proofErr w:type="gramEnd"/>
      <w:r w:rsidR="004467F6">
        <w:rPr>
          <w:rFonts w:ascii="Arial" w:hAnsi="Arial" w:cs="Arial"/>
          <w:sz w:val="24"/>
          <w:szCs w:val="24"/>
        </w:rPr>
        <w:t>as</w:t>
      </w:r>
      <w:r w:rsidRPr="004467F6">
        <w:rPr>
          <w:rFonts w:ascii="Arial" w:hAnsi="Arial" w:cs="Arial"/>
          <w:sz w:val="24"/>
          <w:szCs w:val="24"/>
        </w:rPr>
        <w:t>pectos políticos, econômicos </w:t>
      </w:r>
      <w:r w:rsidR="004467F6">
        <w:rPr>
          <w:rFonts w:ascii="Arial" w:hAnsi="Arial" w:cs="Arial"/>
          <w:sz w:val="24"/>
          <w:szCs w:val="24"/>
        </w:rPr>
        <w:t xml:space="preserve"> </w:t>
      </w:r>
      <w:r w:rsidRPr="004467F6">
        <w:rPr>
          <w:rFonts w:ascii="Arial" w:hAnsi="Arial" w:cs="Arial"/>
          <w:sz w:val="24"/>
          <w:szCs w:val="24"/>
        </w:rPr>
        <w:t>e </w:t>
      </w:r>
      <w:r w:rsidR="004467F6">
        <w:rPr>
          <w:rFonts w:ascii="Arial" w:hAnsi="Arial" w:cs="Arial"/>
          <w:sz w:val="24"/>
          <w:szCs w:val="24"/>
        </w:rPr>
        <w:t xml:space="preserve"> </w:t>
      </w:r>
      <w:r w:rsidRPr="004467F6">
        <w:rPr>
          <w:rFonts w:ascii="Arial" w:hAnsi="Arial" w:cs="Arial"/>
          <w:sz w:val="24"/>
          <w:szCs w:val="24"/>
        </w:rPr>
        <w:t>teológicos </w:t>
      </w:r>
      <w:r w:rsidR="004467F6">
        <w:rPr>
          <w:rFonts w:ascii="Arial" w:hAnsi="Arial" w:cs="Arial"/>
          <w:sz w:val="24"/>
          <w:szCs w:val="24"/>
        </w:rPr>
        <w:t xml:space="preserve"> </w:t>
      </w:r>
      <w:r w:rsidRPr="004467F6">
        <w:rPr>
          <w:rFonts w:ascii="Arial" w:hAnsi="Arial" w:cs="Arial"/>
          <w:sz w:val="24"/>
          <w:szCs w:val="24"/>
        </w:rPr>
        <w:t>e resultou da corrupção existente na Igreja Católica. Além disso, teve resultado de interesses políticos oriundos de nobres que viram na reforma uma possibilidade de romper o vínculo de autoridade com o papa. Por fim, foi imposta a questão dos interesses econômicos, uma vez que a Igreja estipulava a cobrança de impostos de todos seus fiéis.</w:t>
      </w:r>
    </w:p>
    <w:p w:rsidR="006B52F4" w:rsidRPr="004467F6" w:rsidRDefault="006B52F4" w:rsidP="004467F6">
      <w:pPr>
        <w:spacing w:after="0" w:line="312" w:lineRule="auto"/>
        <w:ind w:firstLine="708"/>
        <w:rPr>
          <w:rFonts w:ascii="Arial" w:hAnsi="Arial" w:cs="Arial"/>
          <w:sz w:val="24"/>
          <w:szCs w:val="24"/>
        </w:rPr>
      </w:pPr>
      <w:r w:rsidRPr="004467F6">
        <w:rPr>
          <w:rFonts w:ascii="Arial" w:hAnsi="Arial" w:cs="Arial"/>
          <w:sz w:val="24"/>
          <w:szCs w:val="24"/>
        </w:rPr>
        <w:t>Além disso, a autoridade do papa impunha-se além do campo religioso, alcançando o campo secular (político). Os reis da Europa tinham seu poder sustentado pela autoridade da Igreja, uma vez que era praticamente impossível manter-se no comando sem a aprovação do papa. Sendo assim, a Igreja Católica possuía o monopólio da vida política e religiosa europeia.</w:t>
      </w:r>
    </w:p>
    <w:p w:rsidR="006B52F4" w:rsidRPr="004467F6" w:rsidRDefault="006B52F4" w:rsidP="004467F6">
      <w:pPr>
        <w:spacing w:after="0" w:line="312" w:lineRule="auto"/>
        <w:ind w:firstLine="708"/>
        <w:rPr>
          <w:rFonts w:ascii="Arial" w:hAnsi="Arial" w:cs="Arial"/>
          <w:sz w:val="24"/>
          <w:szCs w:val="24"/>
        </w:rPr>
      </w:pPr>
      <w:r w:rsidRPr="004467F6">
        <w:rPr>
          <w:rFonts w:ascii="Arial" w:hAnsi="Arial" w:cs="Arial"/>
          <w:sz w:val="24"/>
          <w:szCs w:val="24"/>
        </w:rPr>
        <w:t>A insatisfação e as críticas à Igreja Católica tiveram seu ápice em Martinho Lutero, monge agostiniano e professor de Teologia. Lutero estava insatisfeito com certas condutas da Igreja, sobretudo com as indulgências, que eram comuns na Igreja Católica da época. Nesse contexto, essa prática acontecia por meio dos dízimos feitos pelos fiéis para a Igreja em troca do perdão de seus pecados.</w:t>
      </w:r>
    </w:p>
    <w:p w:rsidR="006B52F4" w:rsidRPr="004467F6" w:rsidRDefault="006B52F4" w:rsidP="004467F6">
      <w:pPr>
        <w:spacing w:after="0" w:line="312" w:lineRule="auto"/>
        <w:ind w:firstLine="708"/>
        <w:rPr>
          <w:rFonts w:ascii="Arial" w:hAnsi="Arial" w:cs="Arial"/>
          <w:sz w:val="24"/>
          <w:szCs w:val="24"/>
        </w:rPr>
      </w:pPr>
      <w:r w:rsidRPr="004467F6">
        <w:rPr>
          <w:rFonts w:ascii="Arial" w:hAnsi="Arial" w:cs="Arial"/>
          <w:sz w:val="24"/>
          <w:szCs w:val="24"/>
        </w:rPr>
        <w:t>Além disso, o papa Leão X havia oferecido indulgências para aqueles que contribuíssem com dinheiro para a construção da Basílica de São Pedro. Lutero tinha também discordâncias de conteúdo teológico a respeito da salvação e de outras práticas e ações da Igreja. Com isso, o monge elaborou um documento conhecido como 95 teses.</w:t>
      </w:r>
    </w:p>
    <w:p w:rsidR="006B52F4" w:rsidRPr="004467F6" w:rsidRDefault="006B52F4" w:rsidP="004467F6">
      <w:pPr>
        <w:spacing w:after="0" w:line="312" w:lineRule="auto"/>
        <w:ind w:firstLine="708"/>
        <w:rPr>
          <w:rFonts w:ascii="Arial" w:hAnsi="Arial" w:cs="Arial"/>
          <w:sz w:val="24"/>
          <w:szCs w:val="24"/>
        </w:rPr>
      </w:pPr>
      <w:r w:rsidRPr="004467F6">
        <w:rPr>
          <w:rFonts w:ascii="Arial" w:hAnsi="Arial" w:cs="Arial"/>
          <w:sz w:val="24"/>
          <w:szCs w:val="24"/>
        </w:rPr>
        <w:t>A partir de então, as ideias de Lutero espalharam-se pela Europa com rapidez. Nesse momento, a intenção de Lutero não era romper com a Igreja Católica, ele queria apenas que se realizasse uma reforma em determinadas questões. O rompimento de Lutero com a Igreja Católica só aconteceu quando foi excomungado pelo papa, em 1521.</w:t>
      </w:r>
    </w:p>
    <w:p w:rsidR="006B52F4" w:rsidRPr="004467F6" w:rsidRDefault="006B52F4" w:rsidP="004467F6">
      <w:pPr>
        <w:spacing w:after="0" w:line="312" w:lineRule="auto"/>
        <w:ind w:firstLine="708"/>
        <w:rPr>
          <w:rFonts w:ascii="Arial" w:hAnsi="Arial" w:cs="Arial"/>
          <w:sz w:val="24"/>
          <w:szCs w:val="24"/>
        </w:rPr>
      </w:pPr>
      <w:r w:rsidRPr="004467F6">
        <w:rPr>
          <w:rFonts w:ascii="Arial" w:hAnsi="Arial" w:cs="Arial"/>
          <w:sz w:val="24"/>
          <w:szCs w:val="24"/>
        </w:rPr>
        <w:lastRenderedPageBreak/>
        <w:t xml:space="preserve">As 95 teses, documento no qual Lutero manifestava sua oposição teológica às práticas da Igreja de Roma, foram enviadas para o arcebispo de </w:t>
      </w:r>
      <w:proofErr w:type="spellStart"/>
      <w:r w:rsidRPr="004467F6">
        <w:rPr>
          <w:rFonts w:ascii="Arial" w:hAnsi="Arial" w:cs="Arial"/>
          <w:sz w:val="24"/>
          <w:szCs w:val="24"/>
        </w:rPr>
        <w:t>Mainz</w:t>
      </w:r>
      <w:proofErr w:type="spellEnd"/>
      <w:r w:rsidRPr="004467F6">
        <w:rPr>
          <w:rFonts w:ascii="Arial" w:hAnsi="Arial" w:cs="Arial"/>
          <w:sz w:val="24"/>
          <w:szCs w:val="24"/>
        </w:rPr>
        <w:t xml:space="preserve">, Alberto de </w:t>
      </w:r>
      <w:proofErr w:type="spellStart"/>
      <w:r w:rsidRPr="004467F6">
        <w:rPr>
          <w:rFonts w:ascii="Arial" w:hAnsi="Arial" w:cs="Arial"/>
          <w:sz w:val="24"/>
          <w:szCs w:val="24"/>
        </w:rPr>
        <w:t>Brandemburgo</w:t>
      </w:r>
      <w:proofErr w:type="spellEnd"/>
      <w:r w:rsidRPr="004467F6">
        <w:rPr>
          <w:rFonts w:ascii="Arial" w:hAnsi="Arial" w:cs="Arial"/>
          <w:sz w:val="24"/>
          <w:szCs w:val="24"/>
        </w:rPr>
        <w:t>, em 31 de outubro de 1517. A intenção de Lutero era levantar um debate para que reformas dentro da Igreja acontecessem.</w:t>
      </w:r>
    </w:p>
    <w:p w:rsidR="006B52F4" w:rsidRPr="004467F6" w:rsidRDefault="006B52F4" w:rsidP="004467F6">
      <w:pPr>
        <w:spacing w:after="0" w:line="312" w:lineRule="auto"/>
        <w:ind w:firstLine="708"/>
        <w:rPr>
          <w:rFonts w:ascii="Arial" w:hAnsi="Arial" w:cs="Arial"/>
          <w:sz w:val="24"/>
          <w:szCs w:val="24"/>
        </w:rPr>
      </w:pPr>
      <w:r w:rsidRPr="004467F6">
        <w:rPr>
          <w:rFonts w:ascii="Arial" w:hAnsi="Arial" w:cs="Arial"/>
          <w:sz w:val="24"/>
          <w:szCs w:val="24"/>
        </w:rPr>
        <w:t>Martinho Lutero defendia, basicamente, que a Bíblia era a única referência para os fiéis e que as pessoas conseguiriam ser salvas sem a mediação de intermediários e sem precisar dar indulgências. A base teológica de Lutero baseava-se em um versículo bíblico que afirmava que “o justo viverá pela fé”. Aqui, Lutero passou a defender a ideia de que não eram as boas ações que salvariam uma pessoa, mas sim a fé.</w:t>
      </w:r>
    </w:p>
    <w:p w:rsidR="006B52F4" w:rsidRPr="004467F6" w:rsidRDefault="006B52F4" w:rsidP="004467F6">
      <w:pPr>
        <w:spacing w:after="0" w:line="312" w:lineRule="auto"/>
        <w:ind w:firstLine="708"/>
        <w:rPr>
          <w:rFonts w:ascii="Arial" w:hAnsi="Arial" w:cs="Arial"/>
          <w:sz w:val="24"/>
          <w:szCs w:val="24"/>
        </w:rPr>
      </w:pPr>
      <w:r w:rsidRPr="004467F6">
        <w:rPr>
          <w:rFonts w:ascii="Arial" w:hAnsi="Arial" w:cs="Arial"/>
          <w:sz w:val="24"/>
          <w:szCs w:val="24"/>
        </w:rPr>
        <w:t>As 95 teses espalharam-se com rapidez pela Europa por conta da </w:t>
      </w:r>
      <w:hyperlink r:id="rId5" w:history="1">
        <w:r w:rsidRPr="004467F6">
          <w:rPr>
            <w:rStyle w:val="Hyperlink"/>
            <w:rFonts w:ascii="Arial" w:hAnsi="Arial" w:cs="Arial"/>
            <w:color w:val="auto"/>
            <w:sz w:val="24"/>
            <w:szCs w:val="24"/>
            <w:u w:val="none"/>
          </w:rPr>
          <w:t>imprensa</w:t>
        </w:r>
      </w:hyperlink>
      <w:r w:rsidRPr="004467F6">
        <w:rPr>
          <w:rFonts w:ascii="Arial" w:hAnsi="Arial" w:cs="Arial"/>
          <w:sz w:val="24"/>
          <w:szCs w:val="24"/>
        </w:rPr>
        <w:t> (criada em 1430 por Johann Gutenberg), a qual permitia a cópia e a impressão de livros em uma velocidade inédita para a época. Com isso, as ideias de Lutero propagaram-se e conquistaram seguidores em toda a Europa.</w:t>
      </w:r>
    </w:p>
    <w:p w:rsidR="004467F6" w:rsidRDefault="004467F6" w:rsidP="004467F6">
      <w:pPr>
        <w:spacing w:after="0" w:line="312" w:lineRule="auto"/>
        <w:rPr>
          <w:rFonts w:ascii="Arial" w:hAnsi="Arial" w:cs="Arial"/>
          <w:b/>
          <w:sz w:val="24"/>
          <w:szCs w:val="24"/>
        </w:rPr>
      </w:pPr>
    </w:p>
    <w:p w:rsidR="006B52F4" w:rsidRPr="004467F6" w:rsidRDefault="006B52F4" w:rsidP="004467F6">
      <w:pPr>
        <w:spacing w:after="0" w:line="312" w:lineRule="auto"/>
        <w:rPr>
          <w:rFonts w:ascii="Arial" w:hAnsi="Arial" w:cs="Arial"/>
          <w:b/>
          <w:sz w:val="24"/>
          <w:szCs w:val="24"/>
        </w:rPr>
      </w:pPr>
      <w:r w:rsidRPr="004467F6">
        <w:rPr>
          <w:rFonts w:ascii="Arial" w:hAnsi="Arial" w:cs="Arial"/>
          <w:b/>
          <w:sz w:val="24"/>
          <w:szCs w:val="24"/>
        </w:rPr>
        <w:t>Protestantismo</w:t>
      </w:r>
    </w:p>
    <w:p w:rsidR="006B52F4" w:rsidRPr="004467F6" w:rsidRDefault="006B52F4" w:rsidP="004467F6">
      <w:pPr>
        <w:spacing w:after="0" w:line="312" w:lineRule="auto"/>
        <w:ind w:firstLine="708"/>
        <w:contextualSpacing/>
        <w:rPr>
          <w:rFonts w:ascii="Arial" w:hAnsi="Arial" w:cs="Arial"/>
          <w:sz w:val="24"/>
          <w:szCs w:val="24"/>
        </w:rPr>
      </w:pPr>
      <w:r w:rsidRPr="004467F6">
        <w:rPr>
          <w:rFonts w:ascii="Arial" w:hAnsi="Arial" w:cs="Arial"/>
          <w:sz w:val="24"/>
          <w:szCs w:val="24"/>
        </w:rPr>
        <w:t>Da atuação de Martinho Lutero, surgiu o protestantismo, vertente do cristianismo que rompeu com a Igreja Católica. Como citado, o rompimento de Lutero com a Igreja Católica aconteceu a partir do momento em que foi excomungado e passou a ser perseguido por ela.</w:t>
      </w:r>
    </w:p>
    <w:p w:rsidR="006B52F4" w:rsidRPr="004467F6" w:rsidRDefault="006B52F4" w:rsidP="004467F6">
      <w:pPr>
        <w:spacing w:after="0" w:line="312" w:lineRule="auto"/>
        <w:ind w:firstLine="708"/>
        <w:contextualSpacing/>
        <w:rPr>
          <w:rFonts w:ascii="Arial" w:hAnsi="Arial" w:cs="Arial"/>
          <w:sz w:val="24"/>
          <w:szCs w:val="24"/>
        </w:rPr>
      </w:pPr>
      <w:r w:rsidRPr="004467F6">
        <w:rPr>
          <w:rFonts w:ascii="Arial" w:hAnsi="Arial" w:cs="Arial"/>
          <w:sz w:val="24"/>
          <w:szCs w:val="24"/>
        </w:rPr>
        <w:t xml:space="preserve">As </w:t>
      </w:r>
      <w:proofErr w:type="spellStart"/>
      <w:r w:rsidRPr="004467F6">
        <w:rPr>
          <w:rFonts w:ascii="Arial" w:hAnsi="Arial" w:cs="Arial"/>
          <w:sz w:val="24"/>
          <w:szCs w:val="24"/>
        </w:rPr>
        <w:t>ideias</w:t>
      </w:r>
      <w:proofErr w:type="spellEnd"/>
      <w:r w:rsidRPr="004467F6">
        <w:rPr>
          <w:rFonts w:ascii="Arial" w:hAnsi="Arial" w:cs="Arial"/>
          <w:sz w:val="24"/>
          <w:szCs w:val="24"/>
        </w:rPr>
        <w:t xml:space="preserve"> de Lutero espelharam-se pela Europa, resultando na conversão de milhares de pessoas e no surgimento de outros reformadores, como João Calvino. Com isso, o protestantismo foi consolidando-se como vertente religiosa, e dele nasceram diversas igrejas e denominações protestantes.</w:t>
      </w:r>
    </w:p>
    <w:p w:rsidR="006B52F4" w:rsidRPr="004467F6" w:rsidRDefault="006B52F4" w:rsidP="004467F6">
      <w:pPr>
        <w:spacing w:after="0" w:line="312" w:lineRule="auto"/>
        <w:ind w:firstLine="708"/>
        <w:contextualSpacing/>
        <w:rPr>
          <w:rFonts w:ascii="Arial" w:hAnsi="Arial" w:cs="Arial"/>
          <w:sz w:val="24"/>
          <w:szCs w:val="24"/>
        </w:rPr>
      </w:pPr>
      <w:r w:rsidRPr="004467F6">
        <w:rPr>
          <w:rFonts w:ascii="Arial" w:hAnsi="Arial" w:cs="Arial"/>
          <w:sz w:val="24"/>
          <w:szCs w:val="24"/>
        </w:rPr>
        <w:t>Atualmente, existem várias denominações cristãs oriundas do protestantismo, como os batistas, os presbiterianos, os metodistas, os luteranos, os calvinistas, os anglicanos, etc. No Brasil, mais de 20% da população identifica-se como “evangélica”, denominação que agrupa igrejas teologicamente nascidas do protestantismo.</w:t>
      </w:r>
    </w:p>
    <w:p w:rsidR="004467F6" w:rsidRDefault="004467F6" w:rsidP="004467F6">
      <w:pPr>
        <w:spacing w:after="0" w:line="312" w:lineRule="auto"/>
        <w:rPr>
          <w:rFonts w:ascii="Arial" w:hAnsi="Arial" w:cs="Arial"/>
          <w:b/>
          <w:sz w:val="24"/>
          <w:szCs w:val="24"/>
        </w:rPr>
      </w:pPr>
    </w:p>
    <w:p w:rsidR="00987288" w:rsidRPr="004467F6" w:rsidRDefault="00987288" w:rsidP="004467F6">
      <w:pPr>
        <w:spacing w:after="0" w:line="312" w:lineRule="auto"/>
        <w:rPr>
          <w:rFonts w:ascii="Arial" w:hAnsi="Arial" w:cs="Arial"/>
          <w:b/>
          <w:sz w:val="24"/>
          <w:szCs w:val="24"/>
        </w:rPr>
      </w:pPr>
      <w:r w:rsidRPr="004467F6">
        <w:rPr>
          <w:rFonts w:ascii="Arial" w:hAnsi="Arial" w:cs="Arial"/>
          <w:b/>
          <w:sz w:val="24"/>
          <w:szCs w:val="24"/>
        </w:rPr>
        <w:t xml:space="preserve">TEXTO </w:t>
      </w:r>
      <w:proofErr w:type="gramStart"/>
      <w:r w:rsidRPr="004467F6">
        <w:rPr>
          <w:rFonts w:ascii="Arial" w:hAnsi="Arial" w:cs="Arial"/>
          <w:b/>
          <w:sz w:val="24"/>
          <w:szCs w:val="24"/>
        </w:rPr>
        <w:t>2</w:t>
      </w:r>
      <w:proofErr w:type="gramEnd"/>
    </w:p>
    <w:p w:rsidR="006B52F4" w:rsidRPr="004467F6" w:rsidRDefault="006B52F4" w:rsidP="004467F6">
      <w:pPr>
        <w:spacing w:after="0" w:line="312" w:lineRule="auto"/>
        <w:rPr>
          <w:rFonts w:ascii="Arial" w:hAnsi="Arial" w:cs="Arial"/>
          <w:b/>
          <w:sz w:val="24"/>
          <w:szCs w:val="24"/>
        </w:rPr>
      </w:pPr>
      <w:r w:rsidRPr="004467F6">
        <w:rPr>
          <w:rFonts w:ascii="Arial" w:hAnsi="Arial" w:cs="Arial"/>
          <w:b/>
          <w:sz w:val="24"/>
          <w:szCs w:val="24"/>
        </w:rPr>
        <w:t>O mundo Islâmico</w:t>
      </w:r>
    </w:p>
    <w:p w:rsidR="004467F6" w:rsidRDefault="006B52F4" w:rsidP="004467F6">
      <w:pPr>
        <w:spacing w:after="0" w:line="312" w:lineRule="auto"/>
        <w:rPr>
          <w:rFonts w:ascii="Arial" w:hAnsi="Arial" w:cs="Arial"/>
          <w:sz w:val="24"/>
          <w:szCs w:val="24"/>
        </w:rPr>
      </w:pPr>
      <w:r w:rsidRPr="004467F6">
        <w:rPr>
          <w:rFonts w:ascii="Arial" w:hAnsi="Arial" w:cs="Arial"/>
          <w:sz w:val="24"/>
          <w:szCs w:val="24"/>
        </w:rPr>
        <w:t>        Islamismo ou Islã é uma religião monoteísta fundada pelo profeta Maomé no início do século VII. "Islã" é uma palavra árabe que significa "submissão" ou "rendição" e se refere àqueles que obedecem a “Alá”, o único e verdadeiro Deus, o criador, o provedor e o ceifador da vida.  Os seguidores da religião islâmica são chamados de muçulmanos (aqueles que se submetem a Deus).</w:t>
      </w:r>
    </w:p>
    <w:p w:rsidR="006B52F4" w:rsidRPr="004467F6" w:rsidRDefault="006B52F4" w:rsidP="004467F6">
      <w:pPr>
        <w:spacing w:after="0" w:line="312" w:lineRule="auto"/>
        <w:rPr>
          <w:rFonts w:ascii="Arial" w:hAnsi="Arial" w:cs="Arial"/>
          <w:sz w:val="24"/>
          <w:szCs w:val="24"/>
        </w:rPr>
      </w:pPr>
      <w:r w:rsidRPr="004467F6">
        <w:rPr>
          <w:rFonts w:ascii="Arial" w:hAnsi="Arial" w:cs="Arial"/>
          <w:sz w:val="24"/>
          <w:szCs w:val="24"/>
        </w:rPr>
        <w:t>         É uma religião monoteísta que prega a submissão total do homem à vontade de Alá, o Deus único.</w:t>
      </w:r>
    </w:p>
    <w:p w:rsidR="006B52F4" w:rsidRPr="004467F6" w:rsidRDefault="006B52F4" w:rsidP="004467F6">
      <w:pPr>
        <w:spacing w:after="0" w:line="312" w:lineRule="auto"/>
        <w:rPr>
          <w:rFonts w:ascii="Arial" w:hAnsi="Arial" w:cs="Arial"/>
          <w:sz w:val="24"/>
          <w:szCs w:val="24"/>
        </w:rPr>
      </w:pPr>
      <w:r w:rsidRPr="004467F6">
        <w:rPr>
          <w:rFonts w:ascii="Arial" w:hAnsi="Arial" w:cs="Arial"/>
          <w:sz w:val="24"/>
          <w:szCs w:val="24"/>
        </w:rPr>
        <w:t xml:space="preserve">        O islamismo teve início quando Maomé, um comerciante da cidade de Meca, na Península Arábica, se retirou para uma caverna nos arredores da cidade para meditar no ano 610. Na caverna, situada no Monte </w:t>
      </w:r>
      <w:proofErr w:type="spellStart"/>
      <w:r w:rsidRPr="004467F6">
        <w:rPr>
          <w:rFonts w:ascii="Arial" w:hAnsi="Arial" w:cs="Arial"/>
          <w:sz w:val="24"/>
          <w:szCs w:val="24"/>
        </w:rPr>
        <w:t>Hira</w:t>
      </w:r>
      <w:proofErr w:type="spellEnd"/>
      <w:r w:rsidRPr="004467F6">
        <w:rPr>
          <w:rFonts w:ascii="Arial" w:hAnsi="Arial" w:cs="Arial"/>
          <w:sz w:val="24"/>
          <w:szCs w:val="24"/>
        </w:rPr>
        <w:t xml:space="preserve">, Maomé recebeu a visita do anjo Gabriel, que lhe mandou recitar versos que lhe teriam sido enviados por Deus e lhe comunicou que ele, Maomé, fora escolhido para ser o último profeta enviado por Deus à humanidade. Os versos foram posteriormente redigidos, formando o Alcorão, o livro sagrado dos muçulmanos. Maomé começou, então, a pregar, em sua cidade, os ensinamentos que recebera na caverna. As pessoas que aceitaram esses ensinamentos passaram a ser conhecidos como "muçulmanos", </w:t>
      </w:r>
      <w:r w:rsidRPr="004467F6">
        <w:rPr>
          <w:rFonts w:ascii="Arial" w:hAnsi="Arial" w:cs="Arial"/>
          <w:sz w:val="24"/>
          <w:szCs w:val="24"/>
        </w:rPr>
        <w:lastRenderedPageBreak/>
        <w:t>ou seja, "aqueles que se submetem à vontade de Deus, aqueles que estão em paz, aqueles que são puros, aqueles que obedecem à vontade de Deus",</w:t>
      </w:r>
    </w:p>
    <w:p w:rsidR="004467F6" w:rsidRDefault="004467F6" w:rsidP="004467F6">
      <w:pPr>
        <w:spacing w:after="0" w:line="312" w:lineRule="auto"/>
        <w:rPr>
          <w:rFonts w:ascii="Arial" w:hAnsi="Arial" w:cs="Arial"/>
          <w:b/>
          <w:sz w:val="24"/>
          <w:szCs w:val="24"/>
        </w:rPr>
      </w:pPr>
    </w:p>
    <w:p w:rsidR="006B52F4" w:rsidRPr="004467F6" w:rsidRDefault="006B52F4" w:rsidP="004467F6">
      <w:pPr>
        <w:spacing w:after="0" w:line="312" w:lineRule="auto"/>
        <w:rPr>
          <w:rFonts w:ascii="Arial" w:hAnsi="Arial" w:cs="Arial"/>
          <w:b/>
          <w:sz w:val="24"/>
          <w:szCs w:val="24"/>
        </w:rPr>
      </w:pPr>
      <w:r w:rsidRPr="004467F6">
        <w:rPr>
          <w:rFonts w:ascii="Arial" w:hAnsi="Arial" w:cs="Arial"/>
          <w:b/>
          <w:sz w:val="24"/>
          <w:szCs w:val="24"/>
        </w:rPr>
        <w:t>Vida do profeta Maomé</w:t>
      </w:r>
    </w:p>
    <w:p w:rsidR="006B52F4" w:rsidRPr="004467F6" w:rsidRDefault="006B52F4" w:rsidP="004467F6">
      <w:pPr>
        <w:spacing w:after="0" w:line="312" w:lineRule="auto"/>
        <w:rPr>
          <w:rFonts w:ascii="Arial" w:hAnsi="Arial" w:cs="Arial"/>
          <w:sz w:val="24"/>
          <w:szCs w:val="24"/>
        </w:rPr>
      </w:pPr>
      <w:r w:rsidRPr="004467F6">
        <w:rPr>
          <w:rFonts w:ascii="Arial" w:hAnsi="Arial" w:cs="Arial"/>
          <w:sz w:val="24"/>
          <w:szCs w:val="24"/>
        </w:rPr>
        <w:t xml:space="preserve">         Muhammad (Maomé) era da tribo de </w:t>
      </w:r>
      <w:proofErr w:type="spellStart"/>
      <w:r w:rsidRPr="004467F6">
        <w:rPr>
          <w:rFonts w:ascii="Arial" w:hAnsi="Arial" w:cs="Arial"/>
          <w:sz w:val="24"/>
          <w:szCs w:val="24"/>
        </w:rPr>
        <w:t>coraich</w:t>
      </w:r>
      <w:proofErr w:type="spellEnd"/>
      <w:r w:rsidRPr="004467F6">
        <w:rPr>
          <w:rFonts w:ascii="Arial" w:hAnsi="Arial" w:cs="Arial"/>
          <w:sz w:val="24"/>
          <w:szCs w:val="24"/>
        </w:rPr>
        <w:t xml:space="preserve"> e nasceu na cidade de Meca no ano de 570. Filho de uma família de comerciantes passou parte da juventude viajando e conhecendo diferentes culturas e religiões. Aos 40 anos de idade, de acordo com a tradição, recebeu a visita do anjo Gabriel que lhe transmitiu a existência de um único Deus. A partir deste momento, começa sua fase de pregação da doutrina monoteísta, porém encontra grande resistência e oposição. As tribos árabes seguiam até então uma religião politeísta, com a existência de vários deuses tribais.</w:t>
      </w:r>
    </w:p>
    <w:p w:rsidR="006B52F4" w:rsidRPr="004467F6" w:rsidRDefault="006B52F4" w:rsidP="004467F6">
      <w:pPr>
        <w:spacing w:after="0" w:line="312" w:lineRule="auto"/>
        <w:rPr>
          <w:rFonts w:ascii="Arial" w:hAnsi="Arial" w:cs="Arial"/>
          <w:sz w:val="24"/>
          <w:szCs w:val="24"/>
        </w:rPr>
      </w:pPr>
      <w:r w:rsidRPr="004467F6">
        <w:rPr>
          <w:rFonts w:ascii="Arial" w:hAnsi="Arial" w:cs="Arial"/>
          <w:sz w:val="24"/>
          <w:szCs w:val="24"/>
        </w:rPr>
        <w:t xml:space="preserve">         Maomé começou a ser perseguido e teve que emigrar para a cidade de Medina no ano de 622. Este acontecimento é conhecido como </w:t>
      </w:r>
      <w:proofErr w:type="spellStart"/>
      <w:r w:rsidRPr="004467F6">
        <w:rPr>
          <w:rFonts w:ascii="Arial" w:hAnsi="Arial" w:cs="Arial"/>
          <w:sz w:val="24"/>
          <w:szCs w:val="24"/>
        </w:rPr>
        <w:t>Hégira</w:t>
      </w:r>
      <w:proofErr w:type="spellEnd"/>
      <w:r w:rsidRPr="004467F6">
        <w:rPr>
          <w:rFonts w:ascii="Arial" w:hAnsi="Arial" w:cs="Arial"/>
          <w:sz w:val="24"/>
          <w:szCs w:val="24"/>
        </w:rPr>
        <w:t xml:space="preserve"> e marca o início do calendário muçulmano.</w:t>
      </w:r>
    </w:p>
    <w:p w:rsidR="006B52F4" w:rsidRPr="004467F6" w:rsidRDefault="006B52F4" w:rsidP="004467F6">
      <w:pPr>
        <w:spacing w:after="0" w:line="312" w:lineRule="auto"/>
        <w:rPr>
          <w:rFonts w:ascii="Arial" w:hAnsi="Arial" w:cs="Arial"/>
          <w:sz w:val="24"/>
          <w:szCs w:val="24"/>
        </w:rPr>
      </w:pPr>
      <w:r w:rsidRPr="004467F6">
        <w:rPr>
          <w:rFonts w:ascii="Arial" w:hAnsi="Arial" w:cs="Arial"/>
          <w:sz w:val="24"/>
          <w:szCs w:val="24"/>
        </w:rPr>
        <w:t>         Em Medina, Maomé é bem acolhido e reconhecido como líder religioso. Consegue unificar e estabelecer a paz entre as tribos árabes e implanta a religião monoteísta. Ao retornar para Meca, consegue implantar a religião muçulmana que passa a ser aceita e começa a se expandir pela península Arábica.</w:t>
      </w:r>
    </w:p>
    <w:p w:rsidR="006B52F4" w:rsidRPr="004467F6" w:rsidRDefault="006B52F4" w:rsidP="004467F6">
      <w:pPr>
        <w:spacing w:after="0" w:line="312" w:lineRule="auto"/>
        <w:rPr>
          <w:rFonts w:ascii="Arial" w:hAnsi="Arial" w:cs="Arial"/>
          <w:sz w:val="24"/>
          <w:szCs w:val="24"/>
        </w:rPr>
      </w:pPr>
      <w:r w:rsidRPr="004467F6">
        <w:rPr>
          <w:rFonts w:ascii="Arial" w:hAnsi="Arial" w:cs="Arial"/>
          <w:sz w:val="24"/>
          <w:szCs w:val="24"/>
        </w:rPr>
        <w:t xml:space="preserve">         Reconhecido como </w:t>
      </w:r>
      <w:proofErr w:type="gramStart"/>
      <w:r w:rsidRPr="004467F6">
        <w:rPr>
          <w:rFonts w:ascii="Arial" w:hAnsi="Arial" w:cs="Arial"/>
          <w:sz w:val="24"/>
          <w:szCs w:val="24"/>
        </w:rPr>
        <w:t>líder religioso e profeta faleceu</w:t>
      </w:r>
      <w:proofErr w:type="gramEnd"/>
      <w:r w:rsidRPr="004467F6">
        <w:rPr>
          <w:rFonts w:ascii="Arial" w:hAnsi="Arial" w:cs="Arial"/>
          <w:sz w:val="24"/>
          <w:szCs w:val="24"/>
        </w:rPr>
        <w:t xml:space="preserve"> no ano de 632. Porém, a religião continuou crescendo após sua morte.</w:t>
      </w:r>
    </w:p>
    <w:p w:rsidR="004467F6" w:rsidRDefault="004467F6" w:rsidP="004467F6">
      <w:pPr>
        <w:spacing w:after="0" w:line="312" w:lineRule="auto"/>
        <w:rPr>
          <w:rFonts w:ascii="Arial" w:hAnsi="Arial" w:cs="Arial"/>
          <w:b/>
          <w:sz w:val="24"/>
          <w:szCs w:val="24"/>
        </w:rPr>
      </w:pPr>
    </w:p>
    <w:p w:rsidR="006B52F4" w:rsidRPr="004467F6" w:rsidRDefault="006B52F4" w:rsidP="004467F6">
      <w:pPr>
        <w:spacing w:after="0" w:line="312" w:lineRule="auto"/>
        <w:rPr>
          <w:rFonts w:ascii="Arial" w:hAnsi="Arial" w:cs="Arial"/>
          <w:b/>
          <w:sz w:val="24"/>
          <w:szCs w:val="24"/>
        </w:rPr>
      </w:pPr>
      <w:r w:rsidRPr="004467F6">
        <w:rPr>
          <w:rFonts w:ascii="Arial" w:hAnsi="Arial" w:cs="Arial"/>
          <w:b/>
          <w:sz w:val="24"/>
          <w:szCs w:val="24"/>
        </w:rPr>
        <w:t>Livros Sagrados e doutrinas religiosas</w:t>
      </w:r>
    </w:p>
    <w:p w:rsidR="006B52F4" w:rsidRPr="004467F6" w:rsidRDefault="006B52F4" w:rsidP="004467F6">
      <w:pPr>
        <w:spacing w:line="312" w:lineRule="auto"/>
        <w:rPr>
          <w:rFonts w:ascii="Arial" w:hAnsi="Arial" w:cs="Arial"/>
          <w:sz w:val="24"/>
          <w:szCs w:val="24"/>
        </w:rPr>
      </w:pPr>
      <w:r w:rsidRPr="004467F6">
        <w:rPr>
          <w:rFonts w:ascii="Arial" w:hAnsi="Arial" w:cs="Arial"/>
          <w:sz w:val="24"/>
          <w:szCs w:val="24"/>
        </w:rPr>
        <w:t>         O Alcorão ou Corão é um livro sagrado que reúne as revelações que o profeta Maomé recebeu do anjo Gabriel. Este livro é dividido em 114 capítulos (suras). Entre tantos ensinamentos contidos, destacam-se: onipotência de Deus (Alá), importância de praticar a bondade, generosidade e justiça no relacionamento social. O Alcorão também registra tradições religiosas, passagens do Antigo Testamento judaico e cristão.</w:t>
      </w:r>
    </w:p>
    <w:p w:rsidR="006B52F4" w:rsidRPr="004467F6" w:rsidRDefault="006B52F4" w:rsidP="004467F6">
      <w:pPr>
        <w:spacing w:line="312" w:lineRule="auto"/>
        <w:rPr>
          <w:rFonts w:ascii="Arial" w:hAnsi="Arial" w:cs="Arial"/>
          <w:sz w:val="24"/>
          <w:szCs w:val="24"/>
        </w:rPr>
      </w:pPr>
      <w:r w:rsidRPr="004467F6">
        <w:rPr>
          <w:rFonts w:ascii="Arial" w:hAnsi="Arial" w:cs="Arial"/>
          <w:sz w:val="24"/>
          <w:szCs w:val="24"/>
        </w:rPr>
        <w:t xml:space="preserve">          Os muçulmanos acreditam na vida após a morte e no Juízo Final, com a ressurreição de todos os mortos. A outra fonte religiosa dos muçulmanos é a </w:t>
      </w:r>
      <w:proofErr w:type="spellStart"/>
      <w:r w:rsidRPr="004467F6">
        <w:rPr>
          <w:rFonts w:ascii="Arial" w:hAnsi="Arial" w:cs="Arial"/>
          <w:sz w:val="24"/>
          <w:szCs w:val="24"/>
        </w:rPr>
        <w:t>Suna</w:t>
      </w:r>
      <w:proofErr w:type="spellEnd"/>
      <w:r w:rsidRPr="004467F6">
        <w:rPr>
          <w:rFonts w:ascii="Arial" w:hAnsi="Arial" w:cs="Arial"/>
          <w:sz w:val="24"/>
          <w:szCs w:val="24"/>
        </w:rPr>
        <w:t xml:space="preserve"> que reúne os dizeres e feitos do profeta Maomé.</w:t>
      </w:r>
    </w:p>
    <w:p w:rsidR="006B52F4" w:rsidRPr="004467F6" w:rsidRDefault="006B52F4" w:rsidP="004467F6">
      <w:pPr>
        <w:spacing w:after="0" w:line="312" w:lineRule="auto"/>
        <w:rPr>
          <w:rFonts w:ascii="Arial" w:hAnsi="Arial" w:cs="Arial"/>
          <w:b/>
          <w:sz w:val="24"/>
          <w:szCs w:val="24"/>
        </w:rPr>
      </w:pPr>
      <w:r w:rsidRPr="004467F6">
        <w:rPr>
          <w:rFonts w:ascii="Arial" w:hAnsi="Arial" w:cs="Arial"/>
          <w:b/>
          <w:sz w:val="24"/>
          <w:szCs w:val="24"/>
        </w:rPr>
        <w:t>Preceitos religiosos</w:t>
      </w:r>
    </w:p>
    <w:p w:rsidR="006B52F4" w:rsidRPr="004467F6" w:rsidRDefault="006B52F4" w:rsidP="004467F6">
      <w:pPr>
        <w:spacing w:after="0" w:line="312" w:lineRule="auto"/>
        <w:rPr>
          <w:rFonts w:ascii="Arial" w:hAnsi="Arial" w:cs="Arial"/>
          <w:sz w:val="24"/>
          <w:szCs w:val="24"/>
        </w:rPr>
      </w:pPr>
      <w:r w:rsidRPr="004467F6">
        <w:rPr>
          <w:rFonts w:ascii="Arial" w:hAnsi="Arial" w:cs="Arial"/>
          <w:sz w:val="24"/>
          <w:szCs w:val="24"/>
        </w:rPr>
        <w:t>          A Sharia define as práticas de vida dos muçulmanos, com relação ao comportamento, atitudes e alimentação. De acordo com a Sharia, todo muçulmano deve seguir cinco princípios:</w:t>
      </w:r>
    </w:p>
    <w:p w:rsidR="006B52F4" w:rsidRPr="004467F6" w:rsidRDefault="006B52F4" w:rsidP="004467F6">
      <w:pPr>
        <w:spacing w:after="0" w:line="312" w:lineRule="auto"/>
        <w:rPr>
          <w:rFonts w:ascii="Arial" w:hAnsi="Arial" w:cs="Arial"/>
          <w:sz w:val="24"/>
          <w:szCs w:val="24"/>
        </w:rPr>
      </w:pPr>
      <w:r w:rsidRPr="004467F6">
        <w:rPr>
          <w:rFonts w:ascii="Arial" w:hAnsi="Arial" w:cs="Arial"/>
          <w:sz w:val="24"/>
          <w:szCs w:val="24"/>
        </w:rPr>
        <w:t>        Aceitar Deus como único e Muhammad (Maomé) como seu profeta;</w:t>
      </w:r>
    </w:p>
    <w:p w:rsidR="006B52F4" w:rsidRPr="004467F6" w:rsidRDefault="006B52F4" w:rsidP="004467F6">
      <w:pPr>
        <w:spacing w:after="0" w:line="312" w:lineRule="auto"/>
        <w:rPr>
          <w:rFonts w:ascii="Arial" w:hAnsi="Arial" w:cs="Arial"/>
          <w:sz w:val="24"/>
          <w:szCs w:val="24"/>
        </w:rPr>
      </w:pPr>
      <w:r w:rsidRPr="004467F6">
        <w:rPr>
          <w:rFonts w:ascii="Arial" w:hAnsi="Arial" w:cs="Arial"/>
          <w:sz w:val="24"/>
          <w:szCs w:val="24"/>
        </w:rPr>
        <w:t>         Dar esmola (</w:t>
      </w:r>
      <w:proofErr w:type="spellStart"/>
      <w:r w:rsidRPr="004467F6">
        <w:rPr>
          <w:rFonts w:ascii="Arial" w:hAnsi="Arial" w:cs="Arial"/>
          <w:sz w:val="24"/>
          <w:szCs w:val="24"/>
        </w:rPr>
        <w:t>Zakat</w:t>
      </w:r>
      <w:proofErr w:type="spellEnd"/>
      <w:r w:rsidRPr="004467F6">
        <w:rPr>
          <w:rFonts w:ascii="Arial" w:hAnsi="Arial" w:cs="Arial"/>
          <w:sz w:val="24"/>
          <w:szCs w:val="24"/>
        </w:rPr>
        <w:t>) de no mínimo 2,5% de seus rendimentos para os necessitados;</w:t>
      </w:r>
    </w:p>
    <w:p w:rsidR="006B52F4" w:rsidRPr="004467F6" w:rsidRDefault="006B52F4" w:rsidP="004467F6">
      <w:pPr>
        <w:spacing w:after="0" w:line="312" w:lineRule="auto"/>
        <w:rPr>
          <w:rFonts w:ascii="Arial" w:hAnsi="Arial" w:cs="Arial"/>
          <w:sz w:val="24"/>
          <w:szCs w:val="24"/>
        </w:rPr>
      </w:pPr>
      <w:r w:rsidRPr="004467F6">
        <w:rPr>
          <w:rFonts w:ascii="Arial" w:hAnsi="Arial" w:cs="Arial"/>
          <w:sz w:val="24"/>
          <w:szCs w:val="24"/>
        </w:rPr>
        <w:t>        Fazer a peregrinação à cidade de Meca pelo menos uma vez na vida, desde que para isso possua recursos;</w:t>
      </w:r>
    </w:p>
    <w:p w:rsidR="006B52F4" w:rsidRPr="004467F6" w:rsidRDefault="006B52F4" w:rsidP="004467F6">
      <w:pPr>
        <w:spacing w:after="0" w:line="312" w:lineRule="auto"/>
        <w:rPr>
          <w:rFonts w:ascii="Arial" w:hAnsi="Arial" w:cs="Arial"/>
          <w:sz w:val="24"/>
          <w:szCs w:val="24"/>
        </w:rPr>
      </w:pPr>
      <w:r w:rsidRPr="004467F6">
        <w:rPr>
          <w:rFonts w:ascii="Arial" w:hAnsi="Arial" w:cs="Arial"/>
          <w:sz w:val="24"/>
          <w:szCs w:val="24"/>
        </w:rPr>
        <w:t>        Realização diária das orações;</w:t>
      </w:r>
    </w:p>
    <w:p w:rsidR="006B52F4" w:rsidRPr="004467F6" w:rsidRDefault="006B52F4" w:rsidP="004467F6">
      <w:pPr>
        <w:spacing w:after="0" w:line="312" w:lineRule="auto"/>
        <w:rPr>
          <w:rFonts w:ascii="Arial" w:hAnsi="Arial" w:cs="Arial"/>
          <w:sz w:val="24"/>
          <w:szCs w:val="24"/>
        </w:rPr>
      </w:pPr>
      <w:r w:rsidRPr="004467F6">
        <w:rPr>
          <w:rFonts w:ascii="Arial" w:hAnsi="Arial" w:cs="Arial"/>
          <w:sz w:val="24"/>
          <w:szCs w:val="24"/>
        </w:rPr>
        <w:t>        Jejuar no mês de Ramadã com objetivo de desenvolver a paciência e a reflexão.</w:t>
      </w:r>
    </w:p>
    <w:p w:rsidR="006B52F4" w:rsidRPr="004467F6" w:rsidRDefault="006B52F4" w:rsidP="004467F6">
      <w:pPr>
        <w:spacing w:after="0" w:line="312" w:lineRule="auto"/>
        <w:rPr>
          <w:rFonts w:ascii="Arial" w:hAnsi="Arial" w:cs="Arial"/>
          <w:b/>
          <w:sz w:val="24"/>
          <w:szCs w:val="24"/>
        </w:rPr>
      </w:pPr>
      <w:r w:rsidRPr="004467F6">
        <w:rPr>
          <w:rFonts w:ascii="Arial" w:hAnsi="Arial" w:cs="Arial"/>
          <w:b/>
          <w:sz w:val="24"/>
          <w:szCs w:val="24"/>
        </w:rPr>
        <w:t>Locais sagrados</w:t>
      </w:r>
    </w:p>
    <w:p w:rsidR="006B52F4" w:rsidRPr="004467F6" w:rsidRDefault="006B52F4" w:rsidP="004467F6">
      <w:pPr>
        <w:spacing w:line="312" w:lineRule="auto"/>
        <w:rPr>
          <w:rFonts w:ascii="Arial" w:hAnsi="Arial" w:cs="Arial"/>
          <w:sz w:val="24"/>
          <w:szCs w:val="24"/>
        </w:rPr>
      </w:pPr>
      <w:r w:rsidRPr="004467F6">
        <w:rPr>
          <w:rFonts w:ascii="Arial" w:hAnsi="Arial" w:cs="Arial"/>
          <w:sz w:val="24"/>
          <w:szCs w:val="24"/>
        </w:rPr>
        <w:t xml:space="preserve">        Para os muçulmanos, existem três locais sagrados: A cidade de Meca, onde fica a pedra negra, também conhecida como </w:t>
      </w:r>
      <w:proofErr w:type="spellStart"/>
      <w:r w:rsidRPr="004467F6">
        <w:rPr>
          <w:rFonts w:ascii="Arial" w:hAnsi="Arial" w:cs="Arial"/>
          <w:sz w:val="24"/>
          <w:szCs w:val="24"/>
        </w:rPr>
        <w:t>Caaba</w:t>
      </w:r>
      <w:proofErr w:type="spellEnd"/>
      <w:r w:rsidRPr="004467F6">
        <w:rPr>
          <w:rFonts w:ascii="Arial" w:hAnsi="Arial" w:cs="Arial"/>
          <w:sz w:val="24"/>
          <w:szCs w:val="24"/>
        </w:rPr>
        <w:t xml:space="preserve">. A cidade de Medina, local onde Maomé construiu a </w:t>
      </w:r>
      <w:r w:rsidRPr="004467F6">
        <w:rPr>
          <w:rFonts w:ascii="Arial" w:hAnsi="Arial" w:cs="Arial"/>
          <w:sz w:val="24"/>
          <w:szCs w:val="24"/>
        </w:rPr>
        <w:lastRenderedPageBreak/>
        <w:t>primeira Mesquita (templo religioso dos muçulmanos). A cidade de Jerusalém, cidade onde o profeta subiu ao céu e foi ao paraíso para encontrar com Moises e Jesus.</w:t>
      </w:r>
    </w:p>
    <w:p w:rsidR="00455945" w:rsidRPr="004467F6" w:rsidRDefault="00CF58DA" w:rsidP="004467F6">
      <w:pPr>
        <w:spacing w:after="0" w:line="312" w:lineRule="auto"/>
        <w:rPr>
          <w:rFonts w:ascii="Arial" w:hAnsi="Arial" w:cs="Arial"/>
          <w:b/>
          <w:sz w:val="24"/>
          <w:szCs w:val="24"/>
        </w:rPr>
      </w:pPr>
      <w:r w:rsidRPr="004467F6">
        <w:rPr>
          <w:rFonts w:ascii="Arial" w:hAnsi="Arial" w:cs="Arial"/>
          <w:b/>
          <w:sz w:val="24"/>
          <w:szCs w:val="24"/>
        </w:rPr>
        <w:t>Questões para revisão da avaliação do estudo em casa</w:t>
      </w:r>
    </w:p>
    <w:p w:rsidR="00CF58DA" w:rsidRPr="004467F6" w:rsidRDefault="002F29C6" w:rsidP="004467F6">
      <w:pPr>
        <w:spacing w:after="0" w:line="312" w:lineRule="auto"/>
        <w:rPr>
          <w:rFonts w:ascii="Arial" w:hAnsi="Arial" w:cs="Arial"/>
        </w:rPr>
      </w:pPr>
      <w:r w:rsidRPr="004467F6">
        <w:rPr>
          <w:rFonts w:ascii="Arial" w:hAnsi="Arial" w:cs="Arial"/>
        </w:rPr>
        <w:t>1-</w:t>
      </w:r>
      <w:r w:rsidR="00CF58DA" w:rsidRPr="004467F6">
        <w:rPr>
          <w:rFonts w:ascii="Arial" w:hAnsi="Arial" w:cs="Arial"/>
        </w:rPr>
        <w:t>Qual das alternativas abaixo aponta uma das causas da Reforma Protestante do século XVI?</w:t>
      </w:r>
    </w:p>
    <w:p w:rsidR="00CF58DA" w:rsidRPr="004467F6" w:rsidRDefault="00CF58DA" w:rsidP="004467F6">
      <w:pPr>
        <w:spacing w:after="0" w:line="312" w:lineRule="auto"/>
        <w:rPr>
          <w:rFonts w:ascii="Arial" w:hAnsi="Arial" w:cs="Arial"/>
        </w:rPr>
      </w:pPr>
      <w:r w:rsidRPr="004467F6">
        <w:rPr>
          <w:rFonts w:ascii="Arial" w:hAnsi="Arial" w:cs="Arial"/>
        </w:rPr>
        <w:t>a) O enfraquecimento da burguesia comercial no século XV.</w:t>
      </w:r>
    </w:p>
    <w:p w:rsidR="00CF58DA" w:rsidRPr="004467F6" w:rsidRDefault="00CF58DA" w:rsidP="004467F6">
      <w:pPr>
        <w:spacing w:after="0" w:line="312" w:lineRule="auto"/>
        <w:rPr>
          <w:rFonts w:ascii="Arial" w:hAnsi="Arial" w:cs="Arial"/>
        </w:rPr>
      </w:pPr>
      <w:r w:rsidRPr="004467F6">
        <w:rPr>
          <w:rFonts w:ascii="Arial" w:hAnsi="Arial" w:cs="Arial"/>
        </w:rPr>
        <w:t>b) A crise enfrentada pela Igreja Católica desde o final da Idade Média.</w:t>
      </w:r>
    </w:p>
    <w:p w:rsidR="00CF58DA" w:rsidRPr="004467F6" w:rsidRDefault="00CF58DA" w:rsidP="004467F6">
      <w:pPr>
        <w:spacing w:after="0" w:line="312" w:lineRule="auto"/>
        <w:rPr>
          <w:rFonts w:ascii="Arial" w:hAnsi="Arial" w:cs="Arial"/>
        </w:rPr>
      </w:pPr>
      <w:r w:rsidRPr="004467F6">
        <w:rPr>
          <w:rFonts w:ascii="Arial" w:hAnsi="Arial" w:cs="Arial"/>
        </w:rPr>
        <w:t>c) O fortalecimento das religiões politeístas na Europa desde</w:t>
      </w:r>
      <w:r w:rsidR="002F29C6" w:rsidRPr="004467F6">
        <w:rPr>
          <w:rFonts w:ascii="Arial" w:hAnsi="Arial" w:cs="Arial"/>
        </w:rPr>
        <w:t xml:space="preserve"> o começo da Idade Média.</w:t>
      </w:r>
    </w:p>
    <w:p w:rsidR="00CF58DA" w:rsidRPr="004467F6" w:rsidRDefault="00CF58DA" w:rsidP="004467F6">
      <w:pPr>
        <w:spacing w:after="0" w:line="312" w:lineRule="auto"/>
        <w:rPr>
          <w:rFonts w:ascii="Arial" w:hAnsi="Arial" w:cs="Arial"/>
        </w:rPr>
      </w:pPr>
      <w:r w:rsidRPr="004467F6">
        <w:rPr>
          <w:rFonts w:ascii="Arial" w:hAnsi="Arial" w:cs="Arial"/>
        </w:rPr>
        <w:t>d) A Peste Negra do século XIV que afastou a maioria dos europeus da Religião Católica.</w:t>
      </w:r>
    </w:p>
    <w:p w:rsidR="004467F6" w:rsidRPr="004467F6" w:rsidRDefault="004467F6" w:rsidP="004467F6">
      <w:pPr>
        <w:spacing w:after="0" w:line="312" w:lineRule="auto"/>
        <w:rPr>
          <w:rFonts w:ascii="Arial" w:hAnsi="Arial" w:cs="Arial"/>
        </w:rPr>
      </w:pPr>
    </w:p>
    <w:p w:rsidR="00CF58DA" w:rsidRPr="004467F6" w:rsidRDefault="00CF58DA" w:rsidP="004467F6">
      <w:pPr>
        <w:spacing w:after="0" w:line="312" w:lineRule="auto"/>
        <w:rPr>
          <w:rFonts w:ascii="Arial" w:hAnsi="Arial" w:cs="Arial"/>
        </w:rPr>
      </w:pPr>
      <w:r w:rsidRPr="004467F6">
        <w:rPr>
          <w:rFonts w:ascii="Arial" w:hAnsi="Arial" w:cs="Arial"/>
        </w:rPr>
        <w:t>2. Sobre a Reforma Protestante em 1517, Martinho Lutero, contestou uma das práticas utilizadas pela Igreja Católica que na época era a venda de indulgências, que seria:</w:t>
      </w:r>
    </w:p>
    <w:p w:rsidR="002F29C6" w:rsidRPr="004467F6" w:rsidRDefault="00CF58DA" w:rsidP="004467F6">
      <w:pPr>
        <w:spacing w:after="0" w:line="312" w:lineRule="auto"/>
        <w:rPr>
          <w:rFonts w:ascii="Arial" w:hAnsi="Arial" w:cs="Arial"/>
        </w:rPr>
      </w:pPr>
      <w:r w:rsidRPr="004467F6">
        <w:rPr>
          <w:rFonts w:ascii="Arial" w:hAnsi="Arial" w:cs="Arial"/>
        </w:rPr>
        <w:t>a) Era o perdão que a Igreja oferecia as pessoas que se arrependiam de seus pecados. Tratava-se de uma espécie de carta vendida pela Igreja para os fiéis, a carta de indulgência poderia perdoar até pecados que as pessoas pudessem cometer no futuro.</w:t>
      </w:r>
    </w:p>
    <w:p w:rsidR="00CF58DA" w:rsidRPr="004467F6" w:rsidRDefault="00CF58DA" w:rsidP="004467F6">
      <w:pPr>
        <w:spacing w:after="0" w:line="312" w:lineRule="auto"/>
        <w:rPr>
          <w:rFonts w:ascii="Arial" w:hAnsi="Arial" w:cs="Arial"/>
        </w:rPr>
      </w:pPr>
      <w:r w:rsidRPr="004467F6">
        <w:rPr>
          <w:rFonts w:ascii="Arial" w:hAnsi="Arial" w:cs="Arial"/>
        </w:rPr>
        <w:t xml:space="preserve">  b) A arrogância do clero diante dos pobres, miseráveis e mendigos, que eram expulsos         das cercanias da Igreja pelos monges e padres.</w:t>
      </w:r>
    </w:p>
    <w:p w:rsidR="00CF58DA" w:rsidRPr="004467F6" w:rsidRDefault="00CF58DA" w:rsidP="004467F6">
      <w:pPr>
        <w:spacing w:after="0" w:line="312" w:lineRule="auto"/>
        <w:rPr>
          <w:rFonts w:ascii="Arial" w:hAnsi="Arial" w:cs="Arial"/>
        </w:rPr>
      </w:pPr>
      <w:r w:rsidRPr="004467F6">
        <w:rPr>
          <w:rFonts w:ascii="Arial" w:hAnsi="Arial" w:cs="Arial"/>
        </w:rPr>
        <w:t xml:space="preserve"> c) O perdão concedido gratuitamente na extrema-unção, ou seja, quando o fiel estava à      beira da morte.</w:t>
      </w:r>
    </w:p>
    <w:p w:rsidR="00CF58DA" w:rsidRPr="004467F6" w:rsidRDefault="00CF58DA" w:rsidP="004467F6">
      <w:pPr>
        <w:spacing w:after="0" w:line="312" w:lineRule="auto"/>
        <w:rPr>
          <w:rFonts w:ascii="Arial" w:hAnsi="Arial" w:cs="Arial"/>
        </w:rPr>
      </w:pPr>
      <w:r w:rsidRPr="004467F6">
        <w:rPr>
          <w:rFonts w:ascii="Arial" w:hAnsi="Arial" w:cs="Arial"/>
        </w:rPr>
        <w:t>d) O perdão concedido a criminosos que roubassem as esmolas dos pedintes e mendigos.</w:t>
      </w:r>
    </w:p>
    <w:p w:rsidR="004467F6" w:rsidRPr="004467F6" w:rsidRDefault="004467F6" w:rsidP="004467F6">
      <w:pPr>
        <w:spacing w:after="0" w:line="312" w:lineRule="auto"/>
        <w:rPr>
          <w:rFonts w:ascii="Arial" w:hAnsi="Arial" w:cs="Arial"/>
        </w:rPr>
      </w:pPr>
    </w:p>
    <w:p w:rsidR="007B03EB" w:rsidRPr="004467F6" w:rsidRDefault="00CF58DA" w:rsidP="004467F6">
      <w:pPr>
        <w:spacing w:after="0" w:line="312" w:lineRule="auto"/>
        <w:rPr>
          <w:rFonts w:ascii="Arial" w:hAnsi="Arial" w:cs="Arial"/>
        </w:rPr>
      </w:pPr>
      <w:r w:rsidRPr="004467F6">
        <w:rPr>
          <w:rFonts w:ascii="Arial" w:hAnsi="Arial" w:cs="Arial"/>
        </w:rPr>
        <w:t xml:space="preserve">3- </w:t>
      </w:r>
      <w:r w:rsidR="007B03EB" w:rsidRPr="004467F6">
        <w:rPr>
          <w:rFonts w:ascii="Arial" w:hAnsi="Arial" w:cs="Arial"/>
        </w:rPr>
        <w:t>A Reforma Protestante tem seus fundamentos iniciados nos estudos e na doutrina defendida por Martinho Lutero. Sobre sua atuação como líder religioso, assinale a alternativa correta.</w:t>
      </w:r>
    </w:p>
    <w:p w:rsidR="007B03EB" w:rsidRPr="004467F6" w:rsidRDefault="007B03EB" w:rsidP="004467F6">
      <w:pPr>
        <w:spacing w:after="0" w:line="312" w:lineRule="auto"/>
        <w:rPr>
          <w:rFonts w:ascii="Arial" w:hAnsi="Arial" w:cs="Arial"/>
        </w:rPr>
      </w:pPr>
      <w:r w:rsidRPr="004467F6">
        <w:rPr>
          <w:rFonts w:ascii="Arial" w:hAnsi="Arial" w:cs="Arial"/>
        </w:rPr>
        <w:t>a) Martinho Lutero foi um religioso católico pregador de um novo cristianismo - o protestantismo - que apoiou os camponeses alemães na luta contra o regime de servidão.</w:t>
      </w:r>
    </w:p>
    <w:p w:rsidR="007B03EB" w:rsidRPr="004467F6" w:rsidRDefault="007B03EB" w:rsidP="004467F6">
      <w:pPr>
        <w:spacing w:after="0" w:line="312" w:lineRule="auto"/>
        <w:rPr>
          <w:rFonts w:ascii="Arial" w:hAnsi="Arial" w:cs="Arial"/>
        </w:rPr>
      </w:pPr>
      <w:r w:rsidRPr="004467F6">
        <w:rPr>
          <w:rFonts w:ascii="Arial" w:hAnsi="Arial" w:cs="Arial"/>
        </w:rPr>
        <w:t xml:space="preserve"> b) Martinho Lutero foi um monge do século XVI; criticou a Igreja Católica por não aplicar o produto das indulgências às populações mais necessitadas.</w:t>
      </w:r>
    </w:p>
    <w:p w:rsidR="007B03EB" w:rsidRPr="004467F6" w:rsidRDefault="007B03EB" w:rsidP="004467F6">
      <w:pPr>
        <w:spacing w:after="0" w:line="312" w:lineRule="auto"/>
        <w:rPr>
          <w:rFonts w:ascii="Arial" w:hAnsi="Arial" w:cs="Arial"/>
        </w:rPr>
      </w:pPr>
      <w:r w:rsidRPr="004467F6">
        <w:rPr>
          <w:rFonts w:ascii="Arial" w:hAnsi="Arial" w:cs="Arial"/>
        </w:rPr>
        <w:t xml:space="preserve"> c) Martinho Lutero, reformador religioso, foi responsável pela tradução da Bíblia da língua latina para a língua alemã, facilitando a difusão das ideias protestantes e fundando uma nova religião.</w:t>
      </w:r>
    </w:p>
    <w:p w:rsidR="00CF58DA" w:rsidRPr="004467F6" w:rsidRDefault="007B03EB" w:rsidP="004467F6">
      <w:pPr>
        <w:spacing w:after="0" w:line="312" w:lineRule="auto"/>
        <w:rPr>
          <w:rFonts w:ascii="Arial" w:hAnsi="Arial" w:cs="Arial"/>
        </w:rPr>
      </w:pPr>
      <w:r w:rsidRPr="004467F6">
        <w:rPr>
          <w:rFonts w:ascii="Arial" w:hAnsi="Arial" w:cs="Arial"/>
        </w:rPr>
        <w:t xml:space="preserve"> d) Martinho Lutero, líder religioso alemão, lutou para modificar preceitos e dogmas da Igreja Católica e defendeu a livre leitura da Bíblia e a preservação dos sacramentos do batismo e da eucaristia.</w:t>
      </w:r>
    </w:p>
    <w:p w:rsidR="004467F6" w:rsidRPr="004467F6" w:rsidRDefault="004467F6" w:rsidP="004467F6">
      <w:pPr>
        <w:spacing w:after="0" w:line="312" w:lineRule="auto"/>
        <w:rPr>
          <w:rFonts w:ascii="Arial" w:hAnsi="Arial" w:cs="Arial"/>
        </w:rPr>
      </w:pPr>
    </w:p>
    <w:p w:rsidR="007B03EB" w:rsidRPr="004467F6" w:rsidRDefault="007B03EB" w:rsidP="004467F6">
      <w:pPr>
        <w:spacing w:after="0" w:line="312" w:lineRule="auto"/>
        <w:rPr>
          <w:rFonts w:ascii="Arial" w:hAnsi="Arial" w:cs="Arial"/>
        </w:rPr>
      </w:pPr>
      <w:r w:rsidRPr="004467F6">
        <w:rPr>
          <w:rFonts w:ascii="Arial" w:hAnsi="Arial" w:cs="Arial"/>
        </w:rPr>
        <w:t>4- A principal crítica de Martinho Lutero à Igreja foi:</w:t>
      </w:r>
    </w:p>
    <w:p w:rsidR="007B03EB" w:rsidRPr="004467F6" w:rsidRDefault="007B03EB" w:rsidP="004467F6">
      <w:pPr>
        <w:spacing w:after="0" w:line="312" w:lineRule="auto"/>
        <w:rPr>
          <w:rFonts w:ascii="Arial" w:hAnsi="Arial" w:cs="Arial"/>
        </w:rPr>
      </w:pPr>
      <w:r w:rsidRPr="004467F6">
        <w:rPr>
          <w:rFonts w:ascii="Arial" w:hAnsi="Arial" w:cs="Arial"/>
        </w:rPr>
        <w:t>a) a divisão do clero em secular e regular.</w:t>
      </w:r>
    </w:p>
    <w:p w:rsidR="007B03EB" w:rsidRPr="004467F6" w:rsidRDefault="007B03EB" w:rsidP="004467F6">
      <w:pPr>
        <w:spacing w:after="0" w:line="312" w:lineRule="auto"/>
        <w:rPr>
          <w:rFonts w:ascii="Arial" w:hAnsi="Arial" w:cs="Arial"/>
        </w:rPr>
      </w:pPr>
      <w:r w:rsidRPr="004467F6">
        <w:rPr>
          <w:rFonts w:ascii="Arial" w:hAnsi="Arial" w:cs="Arial"/>
        </w:rPr>
        <w:t>b) a venda de relíquias santas aos fiéis, oferecendo em troca a salvação.</w:t>
      </w:r>
    </w:p>
    <w:p w:rsidR="007B03EB" w:rsidRPr="004467F6" w:rsidRDefault="007B03EB" w:rsidP="004467F6">
      <w:pPr>
        <w:spacing w:after="0" w:line="312" w:lineRule="auto"/>
        <w:rPr>
          <w:rFonts w:ascii="Arial" w:hAnsi="Arial" w:cs="Arial"/>
        </w:rPr>
      </w:pPr>
      <w:r w:rsidRPr="004467F6">
        <w:rPr>
          <w:rFonts w:ascii="Arial" w:hAnsi="Arial" w:cs="Arial"/>
        </w:rPr>
        <w:t>c) a cobrança de indulgências.</w:t>
      </w:r>
    </w:p>
    <w:p w:rsidR="007B03EB" w:rsidRPr="004467F6" w:rsidRDefault="007B03EB" w:rsidP="004467F6">
      <w:pPr>
        <w:spacing w:after="0" w:line="312" w:lineRule="auto"/>
        <w:rPr>
          <w:rFonts w:ascii="Arial" w:hAnsi="Arial" w:cs="Arial"/>
        </w:rPr>
      </w:pPr>
      <w:r w:rsidRPr="004467F6">
        <w:rPr>
          <w:rFonts w:ascii="Arial" w:hAnsi="Arial" w:cs="Arial"/>
        </w:rPr>
        <w:t>d) a construção da Basílica de São Pedro.</w:t>
      </w:r>
    </w:p>
    <w:p w:rsidR="004467F6" w:rsidRPr="004467F6" w:rsidRDefault="004467F6" w:rsidP="004467F6">
      <w:pPr>
        <w:spacing w:after="0" w:line="312" w:lineRule="auto"/>
        <w:rPr>
          <w:rFonts w:ascii="Arial" w:hAnsi="Arial" w:cs="Arial"/>
        </w:rPr>
      </w:pPr>
    </w:p>
    <w:p w:rsidR="002F29C6" w:rsidRPr="004467F6" w:rsidRDefault="007B03EB" w:rsidP="004467F6">
      <w:pPr>
        <w:spacing w:after="0" w:line="312" w:lineRule="auto"/>
        <w:rPr>
          <w:rFonts w:ascii="Arial" w:hAnsi="Arial" w:cs="Arial"/>
        </w:rPr>
      </w:pPr>
      <w:r w:rsidRPr="004467F6">
        <w:rPr>
          <w:rFonts w:ascii="Arial" w:hAnsi="Arial" w:cs="Arial"/>
        </w:rPr>
        <w:t>5- O islamismo, religião fundada por Maomé e de grande importância na unidade árabe, tem como fundamento:</w:t>
      </w:r>
    </w:p>
    <w:p w:rsidR="002F29C6" w:rsidRPr="004467F6" w:rsidRDefault="007B03EB" w:rsidP="004467F6">
      <w:pPr>
        <w:spacing w:after="0" w:line="312" w:lineRule="auto"/>
        <w:rPr>
          <w:rFonts w:ascii="Arial" w:hAnsi="Arial" w:cs="Arial"/>
        </w:rPr>
      </w:pPr>
      <w:r w:rsidRPr="004467F6">
        <w:rPr>
          <w:rFonts w:ascii="Arial" w:hAnsi="Arial" w:cs="Arial"/>
        </w:rPr>
        <w:t xml:space="preserve"> a) O monoteísmo — influência do cristianismo e do judaísmo —, observado por Maomé entre os povos que seguiam estas religiões.</w:t>
      </w:r>
    </w:p>
    <w:p w:rsidR="002F29C6" w:rsidRPr="004467F6" w:rsidRDefault="007B03EB" w:rsidP="004467F6">
      <w:pPr>
        <w:spacing w:after="0" w:line="312" w:lineRule="auto"/>
        <w:rPr>
          <w:rFonts w:ascii="Arial" w:hAnsi="Arial" w:cs="Arial"/>
        </w:rPr>
      </w:pPr>
      <w:r w:rsidRPr="004467F6">
        <w:rPr>
          <w:rFonts w:ascii="Arial" w:hAnsi="Arial" w:cs="Arial"/>
        </w:rPr>
        <w:t xml:space="preserve"> b) O culto dos santos e profetas através de imagens e ídolos.</w:t>
      </w:r>
    </w:p>
    <w:p w:rsidR="002F29C6" w:rsidRPr="004467F6" w:rsidRDefault="007B03EB" w:rsidP="004467F6">
      <w:pPr>
        <w:spacing w:after="0" w:line="312" w:lineRule="auto"/>
        <w:rPr>
          <w:rFonts w:ascii="Arial" w:hAnsi="Arial" w:cs="Arial"/>
        </w:rPr>
      </w:pPr>
      <w:r w:rsidRPr="004467F6">
        <w:rPr>
          <w:rFonts w:ascii="Arial" w:hAnsi="Arial" w:cs="Arial"/>
        </w:rPr>
        <w:t xml:space="preserve"> c) O politeísmo, isto é, a crença em muitos deuses, dos quais o principal é Alá. </w:t>
      </w:r>
    </w:p>
    <w:p w:rsidR="002F29C6" w:rsidRPr="004467F6" w:rsidRDefault="007B03EB" w:rsidP="004467F6">
      <w:pPr>
        <w:spacing w:after="0" w:line="312" w:lineRule="auto"/>
        <w:rPr>
          <w:rFonts w:ascii="Arial" w:hAnsi="Arial" w:cs="Arial"/>
        </w:rPr>
      </w:pPr>
      <w:r w:rsidRPr="004467F6">
        <w:rPr>
          <w:rFonts w:ascii="Arial" w:hAnsi="Arial" w:cs="Arial"/>
        </w:rPr>
        <w:t xml:space="preserve">d) O princípio da aceitação dos desígnios de Alá em vida e a negação de uma vida pós-morte. </w:t>
      </w:r>
    </w:p>
    <w:p w:rsidR="007B03EB" w:rsidRPr="004467F6" w:rsidRDefault="007B03EB" w:rsidP="004467F6">
      <w:pPr>
        <w:spacing w:after="0" w:line="312" w:lineRule="auto"/>
        <w:rPr>
          <w:rFonts w:ascii="Arial" w:hAnsi="Arial" w:cs="Arial"/>
        </w:rPr>
      </w:pPr>
      <w:r w:rsidRPr="004467F6">
        <w:rPr>
          <w:rFonts w:ascii="Arial" w:hAnsi="Arial" w:cs="Arial"/>
        </w:rPr>
        <w:t>e) A concepção do islamismo vinculado exclusivamente aos árabes, não podendo ser professado por povos inferiores.</w:t>
      </w:r>
    </w:p>
    <w:p w:rsidR="002F29C6" w:rsidRPr="004467F6" w:rsidRDefault="00D3676E" w:rsidP="004467F6">
      <w:pPr>
        <w:spacing w:after="0" w:line="312" w:lineRule="auto"/>
        <w:rPr>
          <w:rFonts w:ascii="Arial" w:hAnsi="Arial" w:cs="Arial"/>
        </w:rPr>
      </w:pPr>
      <w:r w:rsidRPr="004467F6">
        <w:rPr>
          <w:rFonts w:ascii="Arial" w:hAnsi="Arial" w:cs="Arial"/>
        </w:rPr>
        <w:t xml:space="preserve">                                                                                                            BOM ESTUDO!</w:t>
      </w:r>
    </w:p>
    <w:sectPr w:rsidR="002F29C6" w:rsidRPr="004467F6" w:rsidSect="004467F6">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3B2E5C"/>
    <w:multiLevelType w:val="hybridMultilevel"/>
    <w:tmpl w:val="72FA4A60"/>
    <w:lvl w:ilvl="0" w:tplc="33C2EA8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6B52F4"/>
    <w:rsid w:val="00146D43"/>
    <w:rsid w:val="002941B0"/>
    <w:rsid w:val="002F29C6"/>
    <w:rsid w:val="003540E4"/>
    <w:rsid w:val="004467F6"/>
    <w:rsid w:val="004520B4"/>
    <w:rsid w:val="00455945"/>
    <w:rsid w:val="006B52F4"/>
    <w:rsid w:val="006C62D5"/>
    <w:rsid w:val="007B03EB"/>
    <w:rsid w:val="00987288"/>
    <w:rsid w:val="00BF39E7"/>
    <w:rsid w:val="00CA48EC"/>
    <w:rsid w:val="00CF58DA"/>
    <w:rsid w:val="00D00047"/>
    <w:rsid w:val="00D3676E"/>
    <w:rsid w:val="00E4697C"/>
    <w:rsid w:val="00F92DA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2F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B52F4"/>
    <w:rPr>
      <w:color w:val="0000FF"/>
      <w:u w:val="single"/>
    </w:rPr>
  </w:style>
  <w:style w:type="paragraph" w:styleId="PargrafodaLista">
    <w:name w:val="List Paragraph"/>
    <w:basedOn w:val="Normal"/>
    <w:uiPriority w:val="34"/>
    <w:qFormat/>
    <w:rsid w:val="00CF58DA"/>
    <w:pPr>
      <w:ind w:left="720"/>
      <w:contextualSpacing/>
    </w:pPr>
  </w:style>
  <w:style w:type="paragraph" w:styleId="NormalWeb">
    <w:name w:val="Normal (Web)"/>
    <w:basedOn w:val="Normal"/>
    <w:uiPriority w:val="99"/>
    <w:unhideWhenUsed/>
    <w:rsid w:val="00CA48E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2F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B52F4"/>
    <w:rPr>
      <w:color w:val="0000FF"/>
      <w:u w:val="single"/>
    </w:rPr>
  </w:style>
  <w:style w:type="paragraph" w:styleId="PargrafodaLista">
    <w:name w:val="List Paragraph"/>
    <w:basedOn w:val="Normal"/>
    <w:uiPriority w:val="34"/>
    <w:qFormat/>
    <w:rsid w:val="00CF58DA"/>
    <w:pPr>
      <w:ind w:left="720"/>
      <w:contextualSpacing/>
    </w:pPr>
  </w:style>
  <w:style w:type="paragraph" w:styleId="NormalWeb">
    <w:name w:val="Normal (Web)"/>
    <w:basedOn w:val="Normal"/>
    <w:uiPriority w:val="99"/>
    <w:unhideWhenUsed/>
    <w:rsid w:val="00CA48E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131826">
      <w:bodyDiv w:val="1"/>
      <w:marLeft w:val="0"/>
      <w:marRight w:val="0"/>
      <w:marTop w:val="0"/>
      <w:marBottom w:val="0"/>
      <w:divBdr>
        <w:top w:val="none" w:sz="0" w:space="0" w:color="auto"/>
        <w:left w:val="none" w:sz="0" w:space="0" w:color="auto"/>
        <w:bottom w:val="none" w:sz="0" w:space="0" w:color="auto"/>
        <w:right w:val="none" w:sz="0" w:space="0" w:color="auto"/>
      </w:divBdr>
      <w:divsChild>
        <w:div w:id="776753490">
          <w:marLeft w:val="0"/>
          <w:marRight w:val="0"/>
          <w:marTop w:val="0"/>
          <w:marBottom w:val="0"/>
          <w:divBdr>
            <w:top w:val="none" w:sz="0" w:space="0" w:color="auto"/>
            <w:left w:val="none" w:sz="0" w:space="0" w:color="auto"/>
            <w:bottom w:val="none" w:sz="0" w:space="0" w:color="auto"/>
            <w:right w:val="none" w:sz="0" w:space="0" w:color="auto"/>
          </w:divBdr>
        </w:div>
        <w:div w:id="1379935790">
          <w:marLeft w:val="0"/>
          <w:marRight w:val="0"/>
          <w:marTop w:val="0"/>
          <w:marBottom w:val="0"/>
          <w:divBdr>
            <w:top w:val="none" w:sz="0" w:space="0" w:color="auto"/>
            <w:left w:val="none" w:sz="0" w:space="0" w:color="auto"/>
            <w:bottom w:val="none" w:sz="0" w:space="0" w:color="auto"/>
            <w:right w:val="none" w:sz="0" w:space="0" w:color="auto"/>
          </w:divBdr>
        </w:div>
        <w:div w:id="1143162948">
          <w:marLeft w:val="0"/>
          <w:marRight w:val="0"/>
          <w:marTop w:val="0"/>
          <w:marBottom w:val="0"/>
          <w:divBdr>
            <w:top w:val="none" w:sz="0" w:space="0" w:color="auto"/>
            <w:left w:val="none" w:sz="0" w:space="0" w:color="auto"/>
            <w:bottom w:val="none" w:sz="0" w:space="0" w:color="auto"/>
            <w:right w:val="none" w:sz="0" w:space="0" w:color="auto"/>
          </w:divBdr>
        </w:div>
        <w:div w:id="1834755222">
          <w:marLeft w:val="0"/>
          <w:marRight w:val="0"/>
          <w:marTop w:val="0"/>
          <w:marBottom w:val="0"/>
          <w:divBdr>
            <w:top w:val="none" w:sz="0" w:space="0" w:color="auto"/>
            <w:left w:val="none" w:sz="0" w:space="0" w:color="auto"/>
            <w:bottom w:val="none" w:sz="0" w:space="0" w:color="auto"/>
            <w:right w:val="none" w:sz="0" w:space="0" w:color="auto"/>
          </w:divBdr>
        </w:div>
        <w:div w:id="733965446">
          <w:marLeft w:val="0"/>
          <w:marRight w:val="0"/>
          <w:marTop w:val="0"/>
          <w:marBottom w:val="0"/>
          <w:divBdr>
            <w:top w:val="none" w:sz="0" w:space="0" w:color="auto"/>
            <w:left w:val="none" w:sz="0" w:space="0" w:color="auto"/>
            <w:bottom w:val="none" w:sz="0" w:space="0" w:color="auto"/>
            <w:right w:val="none" w:sz="0" w:space="0" w:color="auto"/>
          </w:divBdr>
        </w:div>
        <w:div w:id="170141731">
          <w:marLeft w:val="0"/>
          <w:marRight w:val="0"/>
          <w:marTop w:val="0"/>
          <w:marBottom w:val="0"/>
          <w:divBdr>
            <w:top w:val="none" w:sz="0" w:space="0" w:color="auto"/>
            <w:left w:val="none" w:sz="0" w:space="0" w:color="auto"/>
            <w:bottom w:val="none" w:sz="0" w:space="0" w:color="auto"/>
            <w:right w:val="none" w:sz="0" w:space="0" w:color="auto"/>
          </w:divBdr>
        </w:div>
        <w:div w:id="1459568709">
          <w:marLeft w:val="0"/>
          <w:marRight w:val="0"/>
          <w:marTop w:val="0"/>
          <w:marBottom w:val="0"/>
          <w:divBdr>
            <w:top w:val="none" w:sz="0" w:space="0" w:color="auto"/>
            <w:left w:val="none" w:sz="0" w:space="0" w:color="auto"/>
            <w:bottom w:val="none" w:sz="0" w:space="0" w:color="auto"/>
            <w:right w:val="none" w:sz="0" w:space="0" w:color="auto"/>
          </w:divBdr>
        </w:div>
        <w:div w:id="1079642217">
          <w:marLeft w:val="0"/>
          <w:marRight w:val="0"/>
          <w:marTop w:val="0"/>
          <w:marBottom w:val="0"/>
          <w:divBdr>
            <w:top w:val="none" w:sz="0" w:space="0" w:color="auto"/>
            <w:left w:val="none" w:sz="0" w:space="0" w:color="auto"/>
            <w:bottom w:val="none" w:sz="0" w:space="0" w:color="auto"/>
            <w:right w:val="none" w:sz="0" w:space="0" w:color="auto"/>
          </w:divBdr>
        </w:div>
        <w:div w:id="1074014540">
          <w:marLeft w:val="0"/>
          <w:marRight w:val="0"/>
          <w:marTop w:val="0"/>
          <w:marBottom w:val="0"/>
          <w:divBdr>
            <w:top w:val="none" w:sz="0" w:space="0" w:color="auto"/>
            <w:left w:val="none" w:sz="0" w:space="0" w:color="auto"/>
            <w:bottom w:val="none" w:sz="0" w:space="0" w:color="auto"/>
            <w:right w:val="none" w:sz="0" w:space="0" w:color="auto"/>
          </w:divBdr>
        </w:div>
        <w:div w:id="1449085607">
          <w:marLeft w:val="0"/>
          <w:marRight w:val="0"/>
          <w:marTop w:val="0"/>
          <w:marBottom w:val="0"/>
          <w:divBdr>
            <w:top w:val="none" w:sz="0" w:space="0" w:color="auto"/>
            <w:left w:val="none" w:sz="0" w:space="0" w:color="auto"/>
            <w:bottom w:val="none" w:sz="0" w:space="0" w:color="auto"/>
            <w:right w:val="none" w:sz="0" w:space="0" w:color="auto"/>
          </w:divBdr>
        </w:div>
        <w:div w:id="2007324932">
          <w:marLeft w:val="0"/>
          <w:marRight w:val="0"/>
          <w:marTop w:val="0"/>
          <w:marBottom w:val="0"/>
          <w:divBdr>
            <w:top w:val="none" w:sz="0" w:space="0" w:color="auto"/>
            <w:left w:val="none" w:sz="0" w:space="0" w:color="auto"/>
            <w:bottom w:val="none" w:sz="0" w:space="0" w:color="auto"/>
            <w:right w:val="none" w:sz="0" w:space="0" w:color="auto"/>
          </w:divBdr>
        </w:div>
      </w:divsChild>
    </w:div>
    <w:div w:id="726882782">
      <w:bodyDiv w:val="1"/>
      <w:marLeft w:val="0"/>
      <w:marRight w:val="0"/>
      <w:marTop w:val="0"/>
      <w:marBottom w:val="0"/>
      <w:divBdr>
        <w:top w:val="none" w:sz="0" w:space="0" w:color="auto"/>
        <w:left w:val="none" w:sz="0" w:space="0" w:color="auto"/>
        <w:bottom w:val="none" w:sz="0" w:space="0" w:color="auto"/>
        <w:right w:val="none" w:sz="0" w:space="0" w:color="auto"/>
      </w:divBdr>
      <w:divsChild>
        <w:div w:id="1008679195">
          <w:marLeft w:val="0"/>
          <w:marRight w:val="0"/>
          <w:marTop w:val="0"/>
          <w:marBottom w:val="0"/>
          <w:divBdr>
            <w:top w:val="none" w:sz="0" w:space="0" w:color="auto"/>
            <w:left w:val="none" w:sz="0" w:space="0" w:color="auto"/>
            <w:bottom w:val="none" w:sz="0" w:space="0" w:color="auto"/>
            <w:right w:val="none" w:sz="0" w:space="0" w:color="auto"/>
          </w:divBdr>
        </w:div>
        <w:div w:id="1781145886">
          <w:marLeft w:val="0"/>
          <w:marRight w:val="0"/>
          <w:marTop w:val="0"/>
          <w:marBottom w:val="0"/>
          <w:divBdr>
            <w:top w:val="none" w:sz="0" w:space="0" w:color="auto"/>
            <w:left w:val="none" w:sz="0" w:space="0" w:color="auto"/>
            <w:bottom w:val="none" w:sz="0" w:space="0" w:color="auto"/>
            <w:right w:val="none" w:sz="0" w:space="0" w:color="auto"/>
          </w:divBdr>
        </w:div>
        <w:div w:id="119344872">
          <w:marLeft w:val="0"/>
          <w:marRight w:val="0"/>
          <w:marTop w:val="0"/>
          <w:marBottom w:val="0"/>
          <w:divBdr>
            <w:top w:val="none" w:sz="0" w:space="0" w:color="auto"/>
            <w:left w:val="none" w:sz="0" w:space="0" w:color="auto"/>
            <w:bottom w:val="none" w:sz="0" w:space="0" w:color="auto"/>
            <w:right w:val="none" w:sz="0" w:space="0" w:color="auto"/>
          </w:divBdr>
        </w:div>
        <w:div w:id="1928925044">
          <w:marLeft w:val="0"/>
          <w:marRight w:val="0"/>
          <w:marTop w:val="0"/>
          <w:marBottom w:val="0"/>
          <w:divBdr>
            <w:top w:val="none" w:sz="0" w:space="0" w:color="auto"/>
            <w:left w:val="none" w:sz="0" w:space="0" w:color="auto"/>
            <w:bottom w:val="none" w:sz="0" w:space="0" w:color="auto"/>
            <w:right w:val="none" w:sz="0" w:space="0" w:color="auto"/>
          </w:divBdr>
        </w:div>
        <w:div w:id="1323661755">
          <w:marLeft w:val="0"/>
          <w:marRight w:val="0"/>
          <w:marTop w:val="0"/>
          <w:marBottom w:val="0"/>
          <w:divBdr>
            <w:top w:val="none" w:sz="0" w:space="0" w:color="auto"/>
            <w:left w:val="none" w:sz="0" w:space="0" w:color="auto"/>
            <w:bottom w:val="none" w:sz="0" w:space="0" w:color="auto"/>
            <w:right w:val="none" w:sz="0" w:space="0" w:color="auto"/>
          </w:divBdr>
        </w:div>
        <w:div w:id="851794710">
          <w:marLeft w:val="0"/>
          <w:marRight w:val="0"/>
          <w:marTop w:val="0"/>
          <w:marBottom w:val="0"/>
          <w:divBdr>
            <w:top w:val="none" w:sz="0" w:space="0" w:color="auto"/>
            <w:left w:val="none" w:sz="0" w:space="0" w:color="auto"/>
            <w:bottom w:val="none" w:sz="0" w:space="0" w:color="auto"/>
            <w:right w:val="none" w:sz="0" w:space="0" w:color="auto"/>
          </w:divBdr>
        </w:div>
        <w:div w:id="1988584898">
          <w:marLeft w:val="0"/>
          <w:marRight w:val="0"/>
          <w:marTop w:val="0"/>
          <w:marBottom w:val="0"/>
          <w:divBdr>
            <w:top w:val="none" w:sz="0" w:space="0" w:color="auto"/>
            <w:left w:val="none" w:sz="0" w:space="0" w:color="auto"/>
            <w:bottom w:val="none" w:sz="0" w:space="0" w:color="auto"/>
            <w:right w:val="none" w:sz="0" w:space="0" w:color="auto"/>
          </w:divBdr>
        </w:div>
        <w:div w:id="1894735425">
          <w:marLeft w:val="0"/>
          <w:marRight w:val="0"/>
          <w:marTop w:val="0"/>
          <w:marBottom w:val="0"/>
          <w:divBdr>
            <w:top w:val="none" w:sz="0" w:space="0" w:color="auto"/>
            <w:left w:val="none" w:sz="0" w:space="0" w:color="auto"/>
            <w:bottom w:val="none" w:sz="0" w:space="0" w:color="auto"/>
            <w:right w:val="none" w:sz="0" w:space="0" w:color="auto"/>
          </w:divBdr>
        </w:div>
        <w:div w:id="290669591">
          <w:marLeft w:val="0"/>
          <w:marRight w:val="0"/>
          <w:marTop w:val="0"/>
          <w:marBottom w:val="0"/>
          <w:divBdr>
            <w:top w:val="none" w:sz="0" w:space="0" w:color="auto"/>
            <w:left w:val="none" w:sz="0" w:space="0" w:color="auto"/>
            <w:bottom w:val="none" w:sz="0" w:space="0" w:color="auto"/>
            <w:right w:val="none" w:sz="0" w:space="0" w:color="auto"/>
          </w:divBdr>
        </w:div>
        <w:div w:id="1418087830">
          <w:marLeft w:val="0"/>
          <w:marRight w:val="0"/>
          <w:marTop w:val="0"/>
          <w:marBottom w:val="0"/>
          <w:divBdr>
            <w:top w:val="none" w:sz="0" w:space="0" w:color="auto"/>
            <w:left w:val="none" w:sz="0" w:space="0" w:color="auto"/>
            <w:bottom w:val="none" w:sz="0" w:space="0" w:color="auto"/>
            <w:right w:val="none" w:sz="0" w:space="0" w:color="auto"/>
          </w:divBdr>
        </w:div>
        <w:div w:id="37095102">
          <w:marLeft w:val="0"/>
          <w:marRight w:val="0"/>
          <w:marTop w:val="0"/>
          <w:marBottom w:val="0"/>
          <w:divBdr>
            <w:top w:val="none" w:sz="0" w:space="0" w:color="auto"/>
            <w:left w:val="none" w:sz="0" w:space="0" w:color="auto"/>
            <w:bottom w:val="none" w:sz="0" w:space="0" w:color="auto"/>
            <w:right w:val="none" w:sz="0" w:space="0" w:color="auto"/>
          </w:divBdr>
        </w:div>
      </w:divsChild>
    </w:div>
    <w:div w:id="1213077423">
      <w:bodyDiv w:val="1"/>
      <w:marLeft w:val="0"/>
      <w:marRight w:val="0"/>
      <w:marTop w:val="0"/>
      <w:marBottom w:val="0"/>
      <w:divBdr>
        <w:top w:val="none" w:sz="0" w:space="0" w:color="auto"/>
        <w:left w:val="none" w:sz="0" w:space="0" w:color="auto"/>
        <w:bottom w:val="none" w:sz="0" w:space="0" w:color="auto"/>
        <w:right w:val="none" w:sz="0" w:space="0" w:color="auto"/>
      </w:divBdr>
      <w:divsChild>
        <w:div w:id="1595046487">
          <w:marLeft w:val="0"/>
          <w:marRight w:val="0"/>
          <w:marTop w:val="0"/>
          <w:marBottom w:val="0"/>
          <w:divBdr>
            <w:top w:val="none" w:sz="0" w:space="0" w:color="auto"/>
            <w:left w:val="none" w:sz="0" w:space="0" w:color="auto"/>
            <w:bottom w:val="none" w:sz="0" w:space="0" w:color="auto"/>
            <w:right w:val="none" w:sz="0" w:space="0" w:color="auto"/>
          </w:divBdr>
        </w:div>
        <w:div w:id="343752499">
          <w:marLeft w:val="0"/>
          <w:marRight w:val="0"/>
          <w:marTop w:val="0"/>
          <w:marBottom w:val="0"/>
          <w:divBdr>
            <w:top w:val="none" w:sz="0" w:space="0" w:color="auto"/>
            <w:left w:val="none" w:sz="0" w:space="0" w:color="auto"/>
            <w:bottom w:val="none" w:sz="0" w:space="0" w:color="auto"/>
            <w:right w:val="none" w:sz="0" w:space="0" w:color="auto"/>
          </w:divBdr>
        </w:div>
        <w:div w:id="441149197">
          <w:marLeft w:val="0"/>
          <w:marRight w:val="0"/>
          <w:marTop w:val="0"/>
          <w:marBottom w:val="0"/>
          <w:divBdr>
            <w:top w:val="none" w:sz="0" w:space="0" w:color="auto"/>
            <w:left w:val="none" w:sz="0" w:space="0" w:color="auto"/>
            <w:bottom w:val="none" w:sz="0" w:space="0" w:color="auto"/>
            <w:right w:val="none" w:sz="0" w:space="0" w:color="auto"/>
          </w:divBdr>
        </w:div>
        <w:div w:id="220017202">
          <w:marLeft w:val="0"/>
          <w:marRight w:val="0"/>
          <w:marTop w:val="0"/>
          <w:marBottom w:val="0"/>
          <w:divBdr>
            <w:top w:val="none" w:sz="0" w:space="0" w:color="auto"/>
            <w:left w:val="none" w:sz="0" w:space="0" w:color="auto"/>
            <w:bottom w:val="none" w:sz="0" w:space="0" w:color="auto"/>
            <w:right w:val="none" w:sz="0" w:space="0" w:color="auto"/>
          </w:divBdr>
        </w:div>
        <w:div w:id="1274285764">
          <w:marLeft w:val="0"/>
          <w:marRight w:val="0"/>
          <w:marTop w:val="0"/>
          <w:marBottom w:val="0"/>
          <w:divBdr>
            <w:top w:val="none" w:sz="0" w:space="0" w:color="auto"/>
            <w:left w:val="none" w:sz="0" w:space="0" w:color="auto"/>
            <w:bottom w:val="none" w:sz="0" w:space="0" w:color="auto"/>
            <w:right w:val="none" w:sz="0" w:space="0" w:color="auto"/>
          </w:divBdr>
        </w:div>
        <w:div w:id="152569574">
          <w:marLeft w:val="0"/>
          <w:marRight w:val="0"/>
          <w:marTop w:val="0"/>
          <w:marBottom w:val="0"/>
          <w:divBdr>
            <w:top w:val="none" w:sz="0" w:space="0" w:color="auto"/>
            <w:left w:val="none" w:sz="0" w:space="0" w:color="auto"/>
            <w:bottom w:val="none" w:sz="0" w:space="0" w:color="auto"/>
            <w:right w:val="none" w:sz="0" w:space="0" w:color="auto"/>
          </w:divBdr>
        </w:div>
        <w:div w:id="666634165">
          <w:marLeft w:val="0"/>
          <w:marRight w:val="0"/>
          <w:marTop w:val="0"/>
          <w:marBottom w:val="0"/>
          <w:divBdr>
            <w:top w:val="none" w:sz="0" w:space="0" w:color="auto"/>
            <w:left w:val="none" w:sz="0" w:space="0" w:color="auto"/>
            <w:bottom w:val="none" w:sz="0" w:space="0" w:color="auto"/>
            <w:right w:val="none" w:sz="0" w:space="0" w:color="auto"/>
          </w:divBdr>
        </w:div>
        <w:div w:id="810102507">
          <w:marLeft w:val="0"/>
          <w:marRight w:val="0"/>
          <w:marTop w:val="0"/>
          <w:marBottom w:val="0"/>
          <w:divBdr>
            <w:top w:val="none" w:sz="0" w:space="0" w:color="auto"/>
            <w:left w:val="none" w:sz="0" w:space="0" w:color="auto"/>
            <w:bottom w:val="none" w:sz="0" w:space="0" w:color="auto"/>
            <w:right w:val="none" w:sz="0" w:space="0" w:color="auto"/>
          </w:divBdr>
        </w:div>
        <w:div w:id="100034244">
          <w:marLeft w:val="0"/>
          <w:marRight w:val="0"/>
          <w:marTop w:val="0"/>
          <w:marBottom w:val="0"/>
          <w:divBdr>
            <w:top w:val="none" w:sz="0" w:space="0" w:color="auto"/>
            <w:left w:val="none" w:sz="0" w:space="0" w:color="auto"/>
            <w:bottom w:val="none" w:sz="0" w:space="0" w:color="auto"/>
            <w:right w:val="none" w:sz="0" w:space="0" w:color="auto"/>
          </w:divBdr>
        </w:div>
        <w:div w:id="488903552">
          <w:marLeft w:val="0"/>
          <w:marRight w:val="0"/>
          <w:marTop w:val="0"/>
          <w:marBottom w:val="0"/>
          <w:divBdr>
            <w:top w:val="none" w:sz="0" w:space="0" w:color="auto"/>
            <w:left w:val="none" w:sz="0" w:space="0" w:color="auto"/>
            <w:bottom w:val="none" w:sz="0" w:space="0" w:color="auto"/>
            <w:right w:val="none" w:sz="0" w:space="0" w:color="auto"/>
          </w:divBdr>
        </w:div>
        <w:div w:id="733626975">
          <w:marLeft w:val="0"/>
          <w:marRight w:val="0"/>
          <w:marTop w:val="0"/>
          <w:marBottom w:val="0"/>
          <w:divBdr>
            <w:top w:val="none" w:sz="0" w:space="0" w:color="auto"/>
            <w:left w:val="none" w:sz="0" w:space="0" w:color="auto"/>
            <w:bottom w:val="none" w:sz="0" w:space="0" w:color="auto"/>
            <w:right w:val="none" w:sz="0" w:space="0" w:color="auto"/>
          </w:divBdr>
        </w:div>
      </w:divsChild>
    </w:div>
    <w:div w:id="1676688106">
      <w:bodyDiv w:val="1"/>
      <w:marLeft w:val="0"/>
      <w:marRight w:val="0"/>
      <w:marTop w:val="0"/>
      <w:marBottom w:val="0"/>
      <w:divBdr>
        <w:top w:val="none" w:sz="0" w:space="0" w:color="auto"/>
        <w:left w:val="none" w:sz="0" w:space="0" w:color="auto"/>
        <w:bottom w:val="none" w:sz="0" w:space="0" w:color="auto"/>
        <w:right w:val="none" w:sz="0" w:space="0" w:color="auto"/>
      </w:divBdr>
      <w:divsChild>
        <w:div w:id="1484468246">
          <w:marLeft w:val="0"/>
          <w:marRight w:val="0"/>
          <w:marTop w:val="0"/>
          <w:marBottom w:val="0"/>
          <w:divBdr>
            <w:top w:val="none" w:sz="0" w:space="0" w:color="auto"/>
            <w:left w:val="none" w:sz="0" w:space="0" w:color="auto"/>
            <w:bottom w:val="none" w:sz="0" w:space="0" w:color="auto"/>
            <w:right w:val="none" w:sz="0" w:space="0" w:color="auto"/>
          </w:divBdr>
        </w:div>
        <w:div w:id="1622807757">
          <w:marLeft w:val="0"/>
          <w:marRight w:val="0"/>
          <w:marTop w:val="0"/>
          <w:marBottom w:val="0"/>
          <w:divBdr>
            <w:top w:val="none" w:sz="0" w:space="0" w:color="auto"/>
            <w:left w:val="none" w:sz="0" w:space="0" w:color="auto"/>
            <w:bottom w:val="none" w:sz="0" w:space="0" w:color="auto"/>
            <w:right w:val="none" w:sz="0" w:space="0" w:color="auto"/>
          </w:divBdr>
        </w:div>
        <w:div w:id="316109861">
          <w:marLeft w:val="0"/>
          <w:marRight w:val="0"/>
          <w:marTop w:val="0"/>
          <w:marBottom w:val="0"/>
          <w:divBdr>
            <w:top w:val="none" w:sz="0" w:space="0" w:color="auto"/>
            <w:left w:val="none" w:sz="0" w:space="0" w:color="auto"/>
            <w:bottom w:val="none" w:sz="0" w:space="0" w:color="auto"/>
            <w:right w:val="none" w:sz="0" w:space="0" w:color="auto"/>
          </w:divBdr>
        </w:div>
        <w:div w:id="1521310850">
          <w:marLeft w:val="0"/>
          <w:marRight w:val="0"/>
          <w:marTop w:val="0"/>
          <w:marBottom w:val="0"/>
          <w:divBdr>
            <w:top w:val="none" w:sz="0" w:space="0" w:color="auto"/>
            <w:left w:val="none" w:sz="0" w:space="0" w:color="auto"/>
            <w:bottom w:val="none" w:sz="0" w:space="0" w:color="auto"/>
            <w:right w:val="none" w:sz="0" w:space="0" w:color="auto"/>
          </w:divBdr>
        </w:div>
        <w:div w:id="284506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istoriadomundo.com.br/idade-moderna/invencao-imprensa.htm"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1885</Words>
  <Characters>10179</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dc:creator>
  <cp:lastModifiedBy>User</cp:lastModifiedBy>
  <cp:revision>2</cp:revision>
  <cp:lastPrinted>2020-05-04T16:19:00Z</cp:lastPrinted>
  <dcterms:created xsi:type="dcterms:W3CDTF">2020-05-04T16:20:00Z</dcterms:created>
  <dcterms:modified xsi:type="dcterms:W3CDTF">2020-05-04T16:20:00Z</dcterms:modified>
</cp:coreProperties>
</file>